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616" w:rsidRPr="000943B0" w:rsidRDefault="00E06616" w:rsidP="00BD686D">
      <w:pPr>
        <w:tabs>
          <w:tab w:val="left" w:pos="9356"/>
        </w:tabs>
        <w:spacing w:line="364" w:lineRule="auto"/>
        <w:ind w:right="2"/>
        <w:jc w:val="center"/>
        <w:rPr>
          <w:b/>
        </w:rPr>
      </w:pPr>
      <w:r w:rsidRPr="000943B0">
        <w:rPr>
          <w:b/>
        </w:rPr>
        <w:t>INEXIGIBILIDADE POR CREDENCIAMENTO N° 00</w:t>
      </w:r>
      <w:r>
        <w:rPr>
          <w:b/>
        </w:rPr>
        <w:t>5</w:t>
      </w:r>
      <w:r w:rsidRPr="000943B0">
        <w:rPr>
          <w:b/>
        </w:rPr>
        <w:t>/202</w:t>
      </w:r>
      <w:r w:rsidR="007B092C">
        <w:rPr>
          <w:b/>
        </w:rPr>
        <w:t>3</w:t>
      </w:r>
      <w:r w:rsidRPr="000943B0">
        <w:rPr>
          <w:b/>
        </w:rPr>
        <w:t xml:space="preserve"> </w:t>
      </w:r>
    </w:p>
    <w:p w:rsidR="00E06616" w:rsidRPr="000943B0" w:rsidRDefault="00E06616" w:rsidP="00E06616">
      <w:pPr>
        <w:spacing w:line="364" w:lineRule="auto"/>
        <w:ind w:right="2"/>
        <w:jc w:val="center"/>
        <w:rPr>
          <w:b/>
        </w:rPr>
      </w:pPr>
      <w:r w:rsidRPr="000943B0">
        <w:rPr>
          <w:b/>
        </w:rPr>
        <w:t xml:space="preserve">- PROCESSO LICITATÓRIO Nº </w:t>
      </w:r>
      <w:r w:rsidR="007B092C">
        <w:rPr>
          <w:b/>
        </w:rPr>
        <w:t>047/2023</w:t>
      </w:r>
    </w:p>
    <w:p w:rsidR="00E06616" w:rsidRDefault="00E06616" w:rsidP="00E06616">
      <w:pPr>
        <w:ind w:right="496"/>
        <w:jc w:val="center"/>
        <w:rPr>
          <w:b/>
        </w:rPr>
      </w:pPr>
    </w:p>
    <w:p w:rsidR="00E06616" w:rsidRPr="000943B0" w:rsidRDefault="00E06616" w:rsidP="00E06616">
      <w:pPr>
        <w:ind w:right="496"/>
        <w:jc w:val="center"/>
        <w:rPr>
          <w:b/>
        </w:rPr>
      </w:pPr>
      <w:r w:rsidRPr="000943B0">
        <w:rPr>
          <w:b/>
        </w:rPr>
        <w:t>ANEXO VI – MINUTA DE CONTRATO</w:t>
      </w:r>
    </w:p>
    <w:p w:rsidR="00E06616" w:rsidRPr="000943B0" w:rsidRDefault="00E06616" w:rsidP="00E06616">
      <w:pPr>
        <w:pStyle w:val="Corpodetexto"/>
        <w:ind w:right="496"/>
        <w:rPr>
          <w:b/>
        </w:rPr>
      </w:pPr>
    </w:p>
    <w:p w:rsidR="00E06616" w:rsidRPr="000943B0" w:rsidRDefault="00E06616" w:rsidP="00E06616">
      <w:pPr>
        <w:pStyle w:val="Corpodetexto"/>
        <w:ind w:right="496"/>
        <w:rPr>
          <w:b/>
        </w:rPr>
      </w:pPr>
    </w:p>
    <w:p w:rsidR="00E06616" w:rsidRPr="000943B0" w:rsidRDefault="00E06616" w:rsidP="00E06616">
      <w:pPr>
        <w:pStyle w:val="Corpodetexto"/>
        <w:spacing w:line="360" w:lineRule="auto"/>
        <w:ind w:right="496" w:firstLine="698"/>
        <w:jc w:val="both"/>
      </w:pPr>
      <w:r w:rsidRPr="000943B0">
        <w:t xml:space="preserve">O </w:t>
      </w:r>
      <w:r w:rsidRPr="000943B0">
        <w:rPr>
          <w:b/>
        </w:rPr>
        <w:t>MUNICÍPIO DE MATUTINA-MG</w:t>
      </w:r>
      <w:r w:rsidRPr="000943B0">
        <w:t xml:space="preserve">, pessoa jurídica de direito público interno, inscrita no CNPJ n° 18.602.102/0001-42, com sede à Rua José Londe Filho, 354,  Centro, CEP 38870-000, em Matutina-MG, neste ato representada pelo prefeito, Gilberto Ernane de Lima,   doravante  denominado   </w:t>
      </w:r>
      <w:r w:rsidRPr="000943B0">
        <w:rPr>
          <w:b/>
        </w:rPr>
        <w:t>CONTRATANTE</w:t>
      </w:r>
      <w:r w:rsidRPr="000943B0">
        <w:t xml:space="preserve">,   e  a  </w:t>
      </w:r>
      <w:r w:rsidRPr="000943B0">
        <w:rPr>
          <w:spacing w:val="49"/>
        </w:rPr>
        <w:t xml:space="preserve"> </w:t>
      </w:r>
      <w:r w:rsidRPr="000943B0">
        <w:t>empresa</w:t>
      </w:r>
      <w:r>
        <w:t xml:space="preserve"> </w:t>
      </w:r>
      <w:r w:rsidRPr="000943B0">
        <w:t>.........................., inscrita no CNPJ n° ........., com sede à........., neste ato representada por</w:t>
      </w:r>
      <w:r w:rsidRPr="000943B0">
        <w:tab/>
        <w:t>, nacionalidade, estado civil, profissão, portador(a) da Carteira de</w:t>
      </w:r>
      <w:r w:rsidRPr="000943B0">
        <w:rPr>
          <w:spacing w:val="28"/>
        </w:rPr>
        <w:t xml:space="preserve"> </w:t>
      </w:r>
      <w:r w:rsidRPr="000943B0">
        <w:t>Identidade</w:t>
      </w:r>
      <w:r>
        <w:t xml:space="preserve"> </w:t>
      </w:r>
      <w:r w:rsidRPr="000943B0">
        <w:t>RG n° ............, inscrito no CPF sob o n° ............, residente e</w:t>
      </w:r>
      <w:r w:rsidRPr="000943B0">
        <w:rPr>
          <w:spacing w:val="-11"/>
        </w:rPr>
        <w:t xml:space="preserve"> </w:t>
      </w:r>
      <w:r w:rsidRPr="000943B0">
        <w:t>domiciliado(a)</w:t>
      </w:r>
      <w:r w:rsidRPr="000943B0">
        <w:rPr>
          <w:spacing w:val="2"/>
        </w:rPr>
        <w:t xml:space="preserve"> </w:t>
      </w:r>
      <w:r>
        <w:t>à................................................................</w:t>
      </w:r>
    </w:p>
    <w:p w:rsidR="00E06616" w:rsidRPr="000943B0" w:rsidRDefault="00E06616" w:rsidP="00E06616">
      <w:pPr>
        <w:pStyle w:val="Corpodetexto"/>
        <w:spacing w:before="126" w:line="360" w:lineRule="auto"/>
        <w:ind w:right="496"/>
        <w:jc w:val="both"/>
      </w:pPr>
      <w:r w:rsidRPr="000943B0">
        <w:t>habilitada no Credenciamento nº 00</w:t>
      </w:r>
      <w:r>
        <w:t>5</w:t>
      </w:r>
      <w:r w:rsidRPr="000943B0">
        <w:t xml:space="preserve">/2022, denominada apenas </w:t>
      </w:r>
      <w:r w:rsidRPr="000943B0">
        <w:rPr>
          <w:b/>
        </w:rPr>
        <w:t>CONTRATADA</w:t>
      </w:r>
      <w:r w:rsidRPr="000943B0">
        <w:t>, resolvem celebrar o presente Contrato para a prestação de serviços, que se regerá pela Lei Federal n° 8.666/93, mediante as cláusulas e condições a seguir ajustadas:</w:t>
      </w:r>
    </w:p>
    <w:p w:rsidR="00E06616" w:rsidRPr="000943B0" w:rsidRDefault="00E06616" w:rsidP="00E06616">
      <w:pPr>
        <w:pStyle w:val="Corpodetexto"/>
        <w:spacing w:before="8"/>
        <w:ind w:right="496"/>
      </w:pPr>
    </w:p>
    <w:p w:rsidR="00E06616" w:rsidRPr="000943B0" w:rsidRDefault="00E06616" w:rsidP="00E06616">
      <w:pPr>
        <w:pStyle w:val="Ttulo1"/>
        <w:ind w:left="0" w:right="496"/>
        <w:jc w:val="both"/>
      </w:pPr>
      <w:r w:rsidRPr="000943B0">
        <w:t>CLÁUSULA PRIMEIRA - DO OBJETO:</w:t>
      </w:r>
    </w:p>
    <w:p w:rsidR="00E06616" w:rsidRPr="000943B0" w:rsidRDefault="00E06616" w:rsidP="00E06616">
      <w:pPr>
        <w:spacing w:before="131" w:line="360" w:lineRule="auto"/>
        <w:ind w:right="496" w:hanging="10"/>
        <w:jc w:val="both"/>
      </w:pPr>
      <w:r w:rsidRPr="000943B0">
        <w:t xml:space="preserve">1.1 Constitui objeto do presente certame: </w:t>
      </w:r>
      <w:r w:rsidRPr="00503981">
        <w:rPr>
          <w:b/>
        </w:rPr>
        <w:t>Credenciamento de Pessoas Jurídicas para prestação de serviços de Confecção de Prótese Dentária para atender a Secretaria Municipal de Saúde deste município de Matutina/MG</w:t>
      </w:r>
      <w:r w:rsidRPr="000943B0">
        <w:rPr>
          <w:b/>
        </w:rPr>
        <w:t xml:space="preserve">  </w:t>
      </w:r>
      <w:r w:rsidRPr="000943B0">
        <w:t>obedecidas as especificações descritos no Anexo I.</w:t>
      </w:r>
    </w:p>
    <w:p w:rsidR="00E06616" w:rsidRPr="000943B0" w:rsidRDefault="00E06616" w:rsidP="00E06616">
      <w:pPr>
        <w:pStyle w:val="Corpodetexto"/>
        <w:ind w:right="496"/>
      </w:pPr>
    </w:p>
    <w:p w:rsidR="00E06616" w:rsidRPr="000943B0" w:rsidRDefault="00E06616" w:rsidP="00E06616">
      <w:pPr>
        <w:pStyle w:val="Ttulo1"/>
        <w:ind w:left="0" w:right="496"/>
        <w:jc w:val="both"/>
      </w:pPr>
      <w:r w:rsidRPr="000943B0">
        <w:t>CLÁUSULA SEGUNDA – DOS PREÇOS:</w:t>
      </w:r>
    </w:p>
    <w:p w:rsidR="00E06616" w:rsidRPr="000943B0" w:rsidRDefault="00E06616" w:rsidP="00E06616">
      <w:pPr>
        <w:pStyle w:val="Corpodetexto"/>
        <w:spacing w:before="134" w:line="360" w:lineRule="auto"/>
        <w:ind w:right="496" w:hanging="10"/>
        <w:jc w:val="both"/>
      </w:pPr>
      <w:r w:rsidRPr="000943B0">
        <w:t>2.1 O valor a ser pago à CONTRATADA, será de R$... (por extenso) por mês, perfazendo um valor global de R$. (por extenso) pelo período de 12 meses, conforme</w:t>
      </w:r>
    </w:p>
    <w:p w:rsidR="00E06616" w:rsidRDefault="00E06616" w:rsidP="00E06616">
      <w:pPr>
        <w:pStyle w:val="Corpodetexto"/>
        <w:spacing w:line="252" w:lineRule="exact"/>
        <w:ind w:right="496"/>
        <w:jc w:val="both"/>
      </w:pPr>
      <w:r w:rsidRPr="000943B0">
        <w:t>quadro abaixo.</w:t>
      </w:r>
    </w:p>
    <w:p w:rsidR="00BD686D" w:rsidRPr="000943B0" w:rsidRDefault="00BD686D" w:rsidP="00E06616">
      <w:pPr>
        <w:pStyle w:val="Corpodetexto"/>
        <w:spacing w:line="252" w:lineRule="exact"/>
        <w:ind w:right="496"/>
        <w:jc w:val="both"/>
      </w:pPr>
    </w:p>
    <w:p w:rsidR="00E06616" w:rsidRPr="000943B0" w:rsidRDefault="00E06616" w:rsidP="00E06616">
      <w:pPr>
        <w:pStyle w:val="Corpodetexto"/>
        <w:spacing w:before="2"/>
        <w:ind w:right="496"/>
      </w:pPr>
    </w:p>
    <w:tbl>
      <w:tblPr>
        <w:tblStyle w:val="TableNormal"/>
        <w:tblW w:w="9466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8"/>
        <w:gridCol w:w="1968"/>
        <w:gridCol w:w="2913"/>
        <w:gridCol w:w="2557"/>
      </w:tblGrid>
      <w:tr w:rsidR="00E06616" w:rsidRPr="000943B0" w:rsidTr="00E24907">
        <w:trPr>
          <w:trHeight w:val="429"/>
        </w:trPr>
        <w:tc>
          <w:tcPr>
            <w:tcW w:w="2028" w:type="dxa"/>
          </w:tcPr>
          <w:p w:rsidR="00E06616" w:rsidRPr="000943B0" w:rsidRDefault="00E06616" w:rsidP="00E24907">
            <w:pPr>
              <w:pStyle w:val="TableParagraph"/>
              <w:spacing w:line="201" w:lineRule="exact"/>
              <w:ind w:right="496"/>
              <w:jc w:val="left"/>
              <w:rPr>
                <w:b/>
              </w:rPr>
            </w:pPr>
            <w:r w:rsidRPr="000943B0">
              <w:rPr>
                <w:b/>
              </w:rPr>
              <w:t>Serviços</w:t>
            </w:r>
          </w:p>
        </w:tc>
        <w:tc>
          <w:tcPr>
            <w:tcW w:w="1968" w:type="dxa"/>
          </w:tcPr>
          <w:p w:rsidR="00E06616" w:rsidRPr="000943B0" w:rsidRDefault="00E06616" w:rsidP="00E24907">
            <w:pPr>
              <w:pStyle w:val="TableParagraph"/>
              <w:spacing w:line="201" w:lineRule="exact"/>
              <w:ind w:right="496"/>
              <w:jc w:val="left"/>
              <w:rPr>
                <w:b/>
              </w:rPr>
            </w:pPr>
            <w:r w:rsidRPr="000943B0">
              <w:rPr>
                <w:b/>
              </w:rPr>
              <w:t>Quantidade</w:t>
            </w:r>
          </w:p>
        </w:tc>
        <w:tc>
          <w:tcPr>
            <w:tcW w:w="2913" w:type="dxa"/>
          </w:tcPr>
          <w:p w:rsidR="00E06616" w:rsidRPr="000943B0" w:rsidRDefault="00E06616" w:rsidP="00E24907">
            <w:pPr>
              <w:pStyle w:val="TableParagraph"/>
              <w:spacing w:line="201" w:lineRule="exact"/>
              <w:ind w:right="496"/>
              <w:jc w:val="left"/>
              <w:rPr>
                <w:b/>
              </w:rPr>
            </w:pPr>
            <w:r w:rsidRPr="000943B0">
              <w:rPr>
                <w:b/>
              </w:rPr>
              <w:t>Preço Unitário</w:t>
            </w:r>
          </w:p>
        </w:tc>
        <w:tc>
          <w:tcPr>
            <w:tcW w:w="2557" w:type="dxa"/>
          </w:tcPr>
          <w:p w:rsidR="00E06616" w:rsidRPr="000943B0" w:rsidRDefault="00E06616" w:rsidP="00E24907">
            <w:pPr>
              <w:pStyle w:val="TableParagraph"/>
              <w:spacing w:line="201" w:lineRule="exact"/>
              <w:ind w:right="496"/>
              <w:jc w:val="left"/>
              <w:rPr>
                <w:b/>
              </w:rPr>
            </w:pPr>
            <w:r w:rsidRPr="000943B0">
              <w:rPr>
                <w:b/>
              </w:rPr>
              <w:t>Valor Global</w:t>
            </w:r>
          </w:p>
        </w:tc>
      </w:tr>
      <w:tr w:rsidR="00E06616" w:rsidRPr="000943B0" w:rsidTr="00E24907">
        <w:trPr>
          <w:trHeight w:val="431"/>
        </w:trPr>
        <w:tc>
          <w:tcPr>
            <w:tcW w:w="2028" w:type="dxa"/>
          </w:tcPr>
          <w:p w:rsidR="00E06616" w:rsidRPr="000943B0" w:rsidRDefault="00E06616" w:rsidP="00E24907">
            <w:pPr>
              <w:pStyle w:val="TableParagraph"/>
              <w:spacing w:line="240" w:lineRule="auto"/>
              <w:ind w:right="496"/>
              <w:jc w:val="left"/>
            </w:pPr>
          </w:p>
        </w:tc>
        <w:tc>
          <w:tcPr>
            <w:tcW w:w="1968" w:type="dxa"/>
          </w:tcPr>
          <w:p w:rsidR="00E06616" w:rsidRPr="000943B0" w:rsidRDefault="00E06616" w:rsidP="00E24907">
            <w:pPr>
              <w:pStyle w:val="TableParagraph"/>
              <w:spacing w:line="240" w:lineRule="auto"/>
              <w:ind w:right="496"/>
              <w:jc w:val="left"/>
            </w:pPr>
          </w:p>
        </w:tc>
        <w:tc>
          <w:tcPr>
            <w:tcW w:w="2913" w:type="dxa"/>
          </w:tcPr>
          <w:p w:rsidR="00E06616" w:rsidRPr="000943B0" w:rsidRDefault="00E06616" w:rsidP="00E24907">
            <w:pPr>
              <w:pStyle w:val="TableParagraph"/>
              <w:spacing w:line="240" w:lineRule="auto"/>
              <w:ind w:right="496"/>
              <w:jc w:val="left"/>
            </w:pPr>
          </w:p>
        </w:tc>
        <w:tc>
          <w:tcPr>
            <w:tcW w:w="2557" w:type="dxa"/>
          </w:tcPr>
          <w:p w:rsidR="00E06616" w:rsidRPr="000943B0" w:rsidRDefault="00E06616" w:rsidP="00E24907">
            <w:pPr>
              <w:pStyle w:val="TableParagraph"/>
              <w:spacing w:line="240" w:lineRule="auto"/>
              <w:ind w:right="496"/>
              <w:jc w:val="left"/>
            </w:pPr>
          </w:p>
        </w:tc>
      </w:tr>
    </w:tbl>
    <w:p w:rsidR="00E06616" w:rsidRPr="000943B0" w:rsidRDefault="00E06616" w:rsidP="00E06616">
      <w:pPr>
        <w:pStyle w:val="Corpodetexto"/>
        <w:spacing w:before="4"/>
        <w:ind w:right="496"/>
      </w:pPr>
    </w:p>
    <w:p w:rsidR="00E06616" w:rsidRPr="000943B0" w:rsidRDefault="00E06616" w:rsidP="00E06616">
      <w:pPr>
        <w:pStyle w:val="Ttulo1"/>
        <w:spacing w:before="93"/>
        <w:ind w:left="0" w:right="496"/>
      </w:pPr>
      <w:r w:rsidRPr="000943B0">
        <w:t>CLÁUSULA TERCEIRA - DO REAJUSTE:</w:t>
      </w:r>
    </w:p>
    <w:p w:rsidR="00E06616" w:rsidRPr="000943B0" w:rsidRDefault="00E06616" w:rsidP="00E06616">
      <w:pPr>
        <w:pStyle w:val="Corpodetexto"/>
        <w:spacing w:before="134" w:line="362" w:lineRule="auto"/>
        <w:ind w:right="496" w:hanging="10"/>
        <w:jc w:val="both"/>
      </w:pPr>
      <w:r w:rsidRPr="000943B0">
        <w:t>3.1 A Tabela de Preços do credenciamento, constante do Anexo I do Edital, não poderá ser reajustada dentro do período de 12 meses.</w:t>
      </w:r>
    </w:p>
    <w:p w:rsidR="00E06616" w:rsidRPr="000943B0" w:rsidRDefault="00E06616" w:rsidP="00E06616">
      <w:pPr>
        <w:pStyle w:val="Corpodetexto"/>
        <w:spacing w:before="3"/>
        <w:ind w:right="496"/>
      </w:pPr>
    </w:p>
    <w:p w:rsidR="00E06616" w:rsidRPr="000943B0" w:rsidRDefault="00E06616" w:rsidP="00E06616">
      <w:pPr>
        <w:pStyle w:val="Ttulo1"/>
        <w:ind w:left="0" w:right="496"/>
      </w:pPr>
      <w:r w:rsidRPr="000943B0">
        <w:t>CLÁUSULA QUARTA - DO PAGAMENTO:</w:t>
      </w:r>
    </w:p>
    <w:p w:rsidR="00E06616" w:rsidRDefault="00E06616" w:rsidP="00E06616">
      <w:pPr>
        <w:pStyle w:val="PargrafodaLista"/>
        <w:numPr>
          <w:ilvl w:val="1"/>
          <w:numId w:val="5"/>
        </w:numPr>
        <w:tabs>
          <w:tab w:val="left" w:pos="618"/>
        </w:tabs>
        <w:spacing w:before="134" w:line="360" w:lineRule="auto"/>
        <w:ind w:left="0" w:right="496" w:hanging="10"/>
      </w:pPr>
      <w:r w:rsidRPr="000943B0">
        <w:t>Os serviços serão pagos de acordo com a quantidade de</w:t>
      </w:r>
      <w:r>
        <w:t xml:space="preserve"> atendimentos </w:t>
      </w:r>
      <w:r w:rsidRPr="000943B0">
        <w:t xml:space="preserve"> executada </w:t>
      </w:r>
      <w:r w:rsidRPr="000943B0">
        <w:lastRenderedPageBreak/>
        <w:t xml:space="preserve">por cada </w:t>
      </w:r>
      <w:r>
        <w:t>laboratório</w:t>
      </w:r>
      <w:r w:rsidRPr="000943B0">
        <w:t xml:space="preserve">, conforme apurado pela Secretaria Municipal de Seúde que autorizará a emissão da nota fiscal. </w:t>
      </w:r>
    </w:p>
    <w:p w:rsidR="00E06616" w:rsidRPr="000943B0" w:rsidRDefault="00E06616" w:rsidP="00E06616">
      <w:pPr>
        <w:pStyle w:val="PargrafodaLista"/>
        <w:numPr>
          <w:ilvl w:val="1"/>
          <w:numId w:val="5"/>
        </w:numPr>
        <w:tabs>
          <w:tab w:val="left" w:pos="618"/>
        </w:tabs>
        <w:spacing w:before="134" w:line="360" w:lineRule="auto"/>
        <w:ind w:left="0" w:right="496" w:hanging="10"/>
      </w:pPr>
      <w:r w:rsidRPr="000943B0">
        <w:t>Os pagamentos pela prestação dos serviços serão efetuados pelo Setor de Finanças com até o trinta dias do mês subseqüente ao dos serviços prestados, concomitantemente com apresentação da nota fiscal e liquidação da mesma pelo setor</w:t>
      </w:r>
      <w:r w:rsidRPr="000943B0">
        <w:rPr>
          <w:spacing w:val="-5"/>
        </w:rPr>
        <w:t xml:space="preserve"> </w:t>
      </w:r>
      <w:r w:rsidRPr="000943B0">
        <w:t>contábil.</w:t>
      </w:r>
    </w:p>
    <w:p w:rsidR="00E06616" w:rsidRPr="000943B0" w:rsidRDefault="00E06616" w:rsidP="00E06616">
      <w:pPr>
        <w:pStyle w:val="PargrafodaLista"/>
        <w:numPr>
          <w:ilvl w:val="1"/>
          <w:numId w:val="5"/>
        </w:numPr>
        <w:tabs>
          <w:tab w:val="left" w:pos="656"/>
        </w:tabs>
        <w:spacing w:before="1" w:line="360" w:lineRule="auto"/>
        <w:ind w:left="0" w:right="496" w:hanging="10"/>
      </w:pPr>
      <w:r w:rsidRPr="000943B0">
        <w:t>Os pagamentos indicados no item anterior somente serão liberados, mediante relatório do responsável técnico da contratante e apresentação da respectiva nota fiscal, indicando número do contrato, processo e</w:t>
      </w:r>
      <w:r w:rsidRPr="000943B0">
        <w:rPr>
          <w:spacing w:val="-6"/>
        </w:rPr>
        <w:t xml:space="preserve"> </w:t>
      </w:r>
      <w:r w:rsidRPr="000943B0">
        <w:t>modalidade</w:t>
      </w:r>
    </w:p>
    <w:p w:rsidR="00E06616" w:rsidRPr="000943B0" w:rsidRDefault="00E06616" w:rsidP="00E06616">
      <w:pPr>
        <w:pStyle w:val="Ttulo1"/>
        <w:spacing w:before="240"/>
        <w:ind w:left="0" w:right="496"/>
      </w:pPr>
      <w:r w:rsidRPr="000943B0">
        <w:t>CLÁUSULA QUINTA – DAS DOTAÇÕES ORÇAMENTÁRIAS:</w:t>
      </w:r>
    </w:p>
    <w:p w:rsidR="00E06616" w:rsidRPr="000943B0" w:rsidRDefault="00E06616" w:rsidP="00E06616">
      <w:pPr>
        <w:pStyle w:val="Corpodetexto3"/>
        <w:numPr>
          <w:ilvl w:val="0"/>
          <w:numId w:val="6"/>
        </w:numPr>
        <w:spacing w:before="1" w:line="360" w:lineRule="auto"/>
        <w:ind w:left="0" w:right="496" w:firstLine="0"/>
        <w:jc w:val="both"/>
      </w:pPr>
      <w:r w:rsidRPr="000943B0">
        <w:rPr>
          <w:sz w:val="22"/>
          <w:szCs w:val="22"/>
        </w:rPr>
        <w:t xml:space="preserve">5.1 As despesas decorrentes desta licitação correrão por conta de dotações próprias consignadas no orçamento geral da Prefeitura de Matutina/MG para o exercício de 2022, e outras decorrentes de exercícios posteriores:  </w:t>
      </w:r>
      <w:r w:rsidRPr="000943B0">
        <w:rPr>
          <w:b/>
          <w:bCs/>
          <w:sz w:val="22"/>
          <w:szCs w:val="22"/>
        </w:rPr>
        <w:t>02.03.02 – Atenção Básica</w:t>
      </w:r>
      <w:r w:rsidRPr="000943B0">
        <w:rPr>
          <w:sz w:val="22"/>
          <w:szCs w:val="22"/>
        </w:rPr>
        <w:t xml:space="preserve"> – </w:t>
      </w:r>
      <w:r w:rsidRPr="00503981">
        <w:rPr>
          <w:b/>
          <w:bCs/>
          <w:sz w:val="22"/>
          <w:szCs w:val="22"/>
          <w:u w:val="single"/>
        </w:rPr>
        <w:t>10.301.1004.2144</w:t>
      </w:r>
      <w:r w:rsidRPr="000943B0">
        <w:rPr>
          <w:sz w:val="22"/>
          <w:szCs w:val="22"/>
        </w:rPr>
        <w:t xml:space="preserve"> – Manutenção Atividades Atenção Básica – 33.90.39.00 – Outros Serviços terceiros Pessoa Jurídica – Ficha 259 – Fonte 159 e 155. </w:t>
      </w:r>
    </w:p>
    <w:p w:rsidR="00E06616" w:rsidRPr="000943B0" w:rsidRDefault="00E06616" w:rsidP="00E06616">
      <w:pPr>
        <w:pStyle w:val="Ttulo1"/>
        <w:spacing w:before="1"/>
        <w:ind w:left="0" w:right="496"/>
      </w:pPr>
      <w:r w:rsidRPr="000943B0">
        <w:t>CLÁUSULA SEXTA - DO PRAZO:</w:t>
      </w:r>
    </w:p>
    <w:p w:rsidR="00E06616" w:rsidRPr="000943B0" w:rsidRDefault="00E06616" w:rsidP="00E06616">
      <w:pPr>
        <w:pStyle w:val="Corpodetexto"/>
        <w:spacing w:before="136" w:line="360" w:lineRule="auto"/>
        <w:ind w:right="496" w:hanging="10"/>
        <w:jc w:val="both"/>
      </w:pPr>
      <w:r w:rsidRPr="000943B0">
        <w:t>6.1 O prazo de execução do presente contrato inicia após sua assinatura e publicação, com vigência por 12 meses, podendo ser prorrogado conforme a Lei n° 8.666/93 e suas alterações.</w:t>
      </w:r>
    </w:p>
    <w:p w:rsidR="00E06616" w:rsidRPr="000943B0" w:rsidRDefault="00E06616" w:rsidP="00E06616">
      <w:pPr>
        <w:pStyle w:val="Corpodetexto"/>
        <w:spacing w:before="6"/>
        <w:ind w:right="496"/>
      </w:pPr>
    </w:p>
    <w:p w:rsidR="00E06616" w:rsidRPr="000943B0" w:rsidRDefault="00E06616" w:rsidP="00E06616">
      <w:pPr>
        <w:pStyle w:val="Ttulo1"/>
        <w:ind w:left="0" w:right="496"/>
      </w:pPr>
      <w:r w:rsidRPr="000943B0">
        <w:t>CLÁUSULA SÉTIMA - DAS OBRIGAÇÕES DO CONTRATADO:</w:t>
      </w:r>
    </w:p>
    <w:p w:rsidR="00E06616" w:rsidRPr="000943B0" w:rsidRDefault="00E06616" w:rsidP="00E06616">
      <w:pPr>
        <w:pStyle w:val="Corpodetexto"/>
        <w:spacing w:before="134" w:line="360" w:lineRule="auto"/>
        <w:ind w:right="496" w:hanging="10"/>
        <w:jc w:val="both"/>
      </w:pPr>
      <w:r w:rsidRPr="000943B0">
        <w:t>7.1. Além das demais obrigações contidas neste Contrato e decorrentes de determinação legal, o CONTRATADO obriga-se</w:t>
      </w:r>
      <w:r w:rsidRPr="000943B0">
        <w:rPr>
          <w:spacing w:val="-5"/>
        </w:rPr>
        <w:t xml:space="preserve"> </w:t>
      </w:r>
      <w:r w:rsidRPr="000943B0">
        <w:t>a:</w:t>
      </w:r>
    </w:p>
    <w:p w:rsidR="00E06616" w:rsidRPr="000943B0" w:rsidRDefault="00E06616" w:rsidP="00E06616">
      <w:pPr>
        <w:pStyle w:val="Corpodetexto"/>
        <w:spacing w:before="9" w:line="360" w:lineRule="auto"/>
        <w:ind w:right="496"/>
        <w:jc w:val="both"/>
      </w:pPr>
      <w:r w:rsidRPr="000943B0">
        <w:t>I - Proceder a verificação rigorosa da identificação dos usuários. Qualquer despesa decorrente de negligência ou má-fé na averiguação do usuário será de responsabilidade exclusiva do prestador do serviço.</w:t>
      </w:r>
    </w:p>
    <w:p w:rsidR="00E06616" w:rsidRPr="000943B0" w:rsidRDefault="00E06616" w:rsidP="00E06616">
      <w:pPr>
        <w:pStyle w:val="Corpodetexto"/>
        <w:spacing w:before="9" w:line="360" w:lineRule="auto"/>
        <w:ind w:right="496"/>
        <w:jc w:val="both"/>
      </w:pPr>
      <w:r w:rsidRPr="000943B0">
        <w:t>II - Adequar-se ao processo de informatização existente na rede municipal de saúde de Matutina, se adaptando com a linguagem oferecida pelo prestador dos serviços informatizados de saúde e com interface/suporte de urgência e emergência, quando da sua implantação.</w:t>
      </w:r>
    </w:p>
    <w:p w:rsidR="00E06616" w:rsidRPr="000943B0" w:rsidRDefault="00E06616" w:rsidP="00E06616">
      <w:pPr>
        <w:pStyle w:val="Corpodetexto"/>
        <w:spacing w:before="9" w:line="360" w:lineRule="auto"/>
        <w:ind w:right="496"/>
        <w:jc w:val="both"/>
      </w:pPr>
      <w:r w:rsidRPr="000943B0">
        <w:t>III - Permitir ao Município de Matutina, avaliar o atendimento e os serviços prestados aos usuários, por intermédio de auditorias específicas realizadas por profissionais do Serviço de Regulação, Controle, Avaliação e Auditoria, o qual se reserva o direito de recusar ou sustar os serviços quando não atenderem ao estipulado em portarias normativas.</w:t>
      </w:r>
    </w:p>
    <w:p w:rsidR="00E06616" w:rsidRPr="000943B0" w:rsidRDefault="00E06616" w:rsidP="00E06616">
      <w:pPr>
        <w:pStyle w:val="Corpodetexto"/>
        <w:spacing w:before="9" w:line="360" w:lineRule="auto"/>
        <w:ind w:right="496"/>
        <w:jc w:val="both"/>
      </w:pPr>
      <w:r w:rsidRPr="000943B0">
        <w:t xml:space="preserve">IV - Obedecer aos critérios exigidos, quando das auditorias e perícias, na fiscalização dos serviços contratados e das pessoas a eles vinculados, bem como aos princípios </w:t>
      </w:r>
      <w:r w:rsidRPr="000943B0">
        <w:lastRenderedPageBreak/>
        <w:t>estabelecidos no Código de Ética da categoria.</w:t>
      </w:r>
    </w:p>
    <w:p w:rsidR="00E06616" w:rsidRPr="000943B0" w:rsidRDefault="00E06616" w:rsidP="00E06616">
      <w:pPr>
        <w:pStyle w:val="Corpodetexto"/>
        <w:spacing w:before="9" w:line="360" w:lineRule="auto"/>
        <w:ind w:right="496"/>
        <w:jc w:val="both"/>
      </w:pPr>
      <w:r w:rsidRPr="000943B0">
        <w:t>V - Justificar ao paciente ou ao seu responsável, por escrito, desde que requerido por estes as razões técnicas alegadas quando da decisão de não realização de qualquer ato profissional.</w:t>
      </w:r>
    </w:p>
    <w:p w:rsidR="00E06616" w:rsidRPr="000943B0" w:rsidRDefault="00E06616" w:rsidP="00E06616">
      <w:pPr>
        <w:pStyle w:val="Corpodetexto"/>
        <w:spacing w:before="9" w:line="360" w:lineRule="auto"/>
        <w:ind w:right="496"/>
        <w:jc w:val="both"/>
      </w:pPr>
      <w:r w:rsidRPr="000943B0">
        <w:t>VI - Prestar ao Município de Matutina, esclarecimentos relativos às ocorrências na execução da prestação de serviços.</w:t>
      </w:r>
    </w:p>
    <w:p w:rsidR="00E06616" w:rsidRPr="000943B0" w:rsidRDefault="00E06616" w:rsidP="00E06616">
      <w:pPr>
        <w:pStyle w:val="Corpodetexto"/>
        <w:spacing w:before="9" w:line="360" w:lineRule="auto"/>
        <w:ind w:right="496"/>
        <w:jc w:val="both"/>
      </w:pPr>
      <w:r w:rsidRPr="000943B0">
        <w:t>VII - Comunicar ao Município de Matutina, por escrito, mudança de endereço, de dias e horários de atendimento aos usuários, corpo clínico, exames e serviços prestados, com antecedência mínima de 30 (trinta) dias.</w:t>
      </w:r>
    </w:p>
    <w:p w:rsidR="00E06616" w:rsidRPr="000943B0" w:rsidRDefault="00E06616" w:rsidP="00E06616">
      <w:pPr>
        <w:pStyle w:val="Corpodetexto"/>
        <w:spacing w:before="9" w:line="360" w:lineRule="auto"/>
        <w:ind w:right="496"/>
        <w:jc w:val="both"/>
      </w:pPr>
      <w:r w:rsidRPr="000943B0">
        <w:t>VIII - No caso de ocorrer rescisão contratual, independente da parte que deu causa ao rompimento, a conduta profissional perante o paciente em tratamento será pautada pelos princípios do Código de Ética da categoria.</w:t>
      </w:r>
    </w:p>
    <w:p w:rsidR="00E06616" w:rsidRPr="000943B0" w:rsidRDefault="00E06616" w:rsidP="00E06616">
      <w:pPr>
        <w:pStyle w:val="Corpodetexto"/>
        <w:spacing w:before="9" w:line="360" w:lineRule="auto"/>
        <w:ind w:right="496"/>
        <w:jc w:val="both"/>
      </w:pPr>
      <w:r w:rsidRPr="000943B0">
        <w:t>IX - Aceitar e acatar os atos normativos ou regulamentos emitidos pela Administração do Município de Matutina, atendendo as suas normas e diretrizes.</w:t>
      </w:r>
    </w:p>
    <w:p w:rsidR="00E06616" w:rsidRPr="000943B0" w:rsidRDefault="00E06616" w:rsidP="00E06616">
      <w:pPr>
        <w:pStyle w:val="Corpodetexto"/>
        <w:spacing w:before="9" w:line="360" w:lineRule="auto"/>
        <w:ind w:right="496"/>
        <w:jc w:val="both"/>
      </w:pPr>
      <w:r w:rsidRPr="000943B0">
        <w:t>X - Responsabilizar-se pelos danos causados diretamente à Administração ou a terceiros, decorrentes de culpa ou dolo na execução da prestação do serviço, não excluindo ou reduzindo essa responsabilidade a fiscalização ou acompanhamento pelo órgão interessado.</w:t>
      </w:r>
    </w:p>
    <w:p w:rsidR="00E06616" w:rsidRPr="000943B0" w:rsidRDefault="00E06616" w:rsidP="00E06616">
      <w:pPr>
        <w:pStyle w:val="Corpodetexto"/>
        <w:spacing w:before="9" w:line="360" w:lineRule="auto"/>
        <w:ind w:right="496"/>
        <w:jc w:val="both"/>
      </w:pPr>
      <w:r w:rsidRPr="000943B0">
        <w:t xml:space="preserve">XI - O prestador de serviço deve comprovar vínculo com a empresa contratada como preposto através de contrato, ou participação na sociedade. A responsabilidade técnica pelos profissionais prepostos do prestador do serviço e regularidade perante seus órgãos de classe são de responsabilidade exclusiva do prestador do serviço. </w:t>
      </w:r>
    </w:p>
    <w:p w:rsidR="00E06616" w:rsidRPr="000943B0" w:rsidRDefault="00E06616" w:rsidP="00E06616">
      <w:pPr>
        <w:pStyle w:val="Corpodetexto"/>
        <w:spacing w:before="9" w:line="360" w:lineRule="auto"/>
        <w:ind w:right="496"/>
        <w:jc w:val="both"/>
      </w:pPr>
      <w:r w:rsidRPr="000943B0">
        <w:t>XII - A responsabilidade civil pelos erros profissionais ou falhas no atendimento que possam comprometer a saúde do paciente ou gerar danos morais ou materiais será suportada, exclusivamente, pelo prestador do serviço.</w:t>
      </w:r>
    </w:p>
    <w:p w:rsidR="00E06616" w:rsidRPr="000943B0" w:rsidRDefault="00E06616" w:rsidP="00E06616">
      <w:pPr>
        <w:pStyle w:val="Corpodetexto"/>
        <w:spacing w:before="9" w:line="360" w:lineRule="auto"/>
        <w:ind w:right="496"/>
        <w:jc w:val="both"/>
      </w:pPr>
      <w:r w:rsidRPr="000943B0">
        <w:t>XIII - Assumir a responsabilidade por todos os encargos previdenciários e obrigações sociais previstos na legislação social e trabalhista em vigor, obrigando-se a saldá-los na época própria, vez que a prestação dos serviços não gera vínculo empregatício entre os profissionais da Contratada e a Administração, vedando-se qualquer relação entre estes que caracterize pessoalidade e subordinação direta.</w:t>
      </w:r>
    </w:p>
    <w:p w:rsidR="00E06616" w:rsidRPr="000943B0" w:rsidRDefault="00E06616" w:rsidP="00E06616">
      <w:pPr>
        <w:pStyle w:val="Corpodetexto"/>
        <w:spacing w:before="9" w:line="360" w:lineRule="auto"/>
        <w:ind w:right="496"/>
        <w:jc w:val="both"/>
      </w:pPr>
      <w:r w:rsidRPr="000943B0">
        <w:t>XIV - Assumir a responsabilidade por todas as providências e obrigações estabelecidas na legislação específica de acidentes do trabalho, quando em ocorrência da espécie, forem vítimas os seus empregados no desempenho dos serviços ou em conexão com eles.</w:t>
      </w:r>
    </w:p>
    <w:p w:rsidR="00E06616" w:rsidRPr="000943B0" w:rsidRDefault="00E06616" w:rsidP="00E06616">
      <w:pPr>
        <w:pStyle w:val="Corpodetexto"/>
        <w:spacing w:before="9" w:line="360" w:lineRule="auto"/>
        <w:ind w:right="496"/>
        <w:jc w:val="both"/>
      </w:pPr>
      <w:r w:rsidRPr="000943B0">
        <w:t xml:space="preserve">XV - Assumir todos os encargos de possível demanda trabalhista, cível ou penal, relacionados à prestação dos serviços, originariamente ou vinculados por prevenção, conexão ou continência. Assumir a responsabilidade pelos encargos fiscais e comerciais </w:t>
      </w:r>
      <w:r w:rsidRPr="000943B0">
        <w:lastRenderedPageBreak/>
        <w:t>resultantes da adjudicação do objeto deste Termo.</w:t>
      </w:r>
    </w:p>
    <w:p w:rsidR="00E06616" w:rsidRPr="000943B0" w:rsidRDefault="00E06616" w:rsidP="00E06616">
      <w:pPr>
        <w:pStyle w:val="Corpodetexto"/>
        <w:spacing w:before="9" w:line="360" w:lineRule="auto"/>
        <w:ind w:right="496"/>
        <w:jc w:val="both"/>
      </w:pPr>
      <w:r w:rsidRPr="000943B0">
        <w:t>XVI - A inadimplência do prestador do serviço, com referência aos encargos estabelecidos na condição anterior, não transfere a responsabilidade por seu pagamento ao Município de Matutina-MG, nem poderá onerar o objeto do Contrato, razão pela qual o prestador do serviço renuncia, expressamente, a qualquer vínculo de solidariedade, ativa ou passiva, com o Município de Matutina-MG.</w:t>
      </w:r>
    </w:p>
    <w:p w:rsidR="00E06616" w:rsidRPr="000943B0" w:rsidRDefault="00E06616" w:rsidP="00E06616">
      <w:pPr>
        <w:pStyle w:val="Corpodetexto"/>
        <w:spacing w:before="9"/>
        <w:ind w:right="496"/>
      </w:pPr>
    </w:p>
    <w:p w:rsidR="00E06616" w:rsidRPr="000943B0" w:rsidRDefault="00E06616" w:rsidP="00E06616">
      <w:pPr>
        <w:pStyle w:val="Ttulo1"/>
        <w:ind w:left="0" w:right="496"/>
        <w:jc w:val="both"/>
      </w:pPr>
      <w:r w:rsidRPr="000943B0">
        <w:t>CLÁUSULA OITAVA – DAS OBRIGAÇÕES DO CONTRATANTE:</w:t>
      </w:r>
    </w:p>
    <w:p w:rsidR="00E06616" w:rsidRPr="000943B0" w:rsidRDefault="00E06616" w:rsidP="00E06616">
      <w:pPr>
        <w:pStyle w:val="Corpodetexto"/>
        <w:spacing w:before="134" w:line="360" w:lineRule="auto"/>
        <w:ind w:right="496" w:hanging="10"/>
      </w:pPr>
      <w:r w:rsidRPr="000943B0">
        <w:t>8.1 O CONTRATANTE, além das obrigações contidas no Edital e decorrentes de determinação legal, obriga-se a:</w:t>
      </w:r>
    </w:p>
    <w:p w:rsidR="00E06616" w:rsidRPr="000943B0" w:rsidRDefault="00E06616" w:rsidP="00E06616">
      <w:pPr>
        <w:pStyle w:val="Corpodetexto"/>
        <w:spacing w:before="134" w:line="360" w:lineRule="auto"/>
        <w:ind w:right="496" w:hanging="10"/>
        <w:jc w:val="both"/>
      </w:pPr>
      <w:r w:rsidRPr="000943B0">
        <w:t>I - Fornecer materiais informativos e comunicados referentes às determinações administrativas que visem o gerenciamento do Contrato.</w:t>
      </w:r>
    </w:p>
    <w:p w:rsidR="00E06616" w:rsidRPr="000943B0" w:rsidRDefault="00E06616" w:rsidP="00E06616">
      <w:pPr>
        <w:pStyle w:val="Corpodetexto"/>
        <w:spacing w:before="134" w:line="360" w:lineRule="auto"/>
        <w:ind w:right="496" w:hanging="10"/>
        <w:jc w:val="both"/>
      </w:pPr>
      <w:r w:rsidRPr="000943B0">
        <w:t>II - Dirimir as dúvidas do prestador do serviço sobre o objeto da contratação, no tocante às divergências ou inovações na política administrativa e assistencial do Sistema de Saúde do Município de Matutina, notificando-o por escrito a respeito de irregularidades detectadas na execução dos serviços.</w:t>
      </w:r>
    </w:p>
    <w:p w:rsidR="00E06616" w:rsidRPr="000943B0" w:rsidRDefault="00E06616" w:rsidP="00E06616">
      <w:pPr>
        <w:pStyle w:val="Corpodetexto"/>
        <w:spacing w:before="134" w:line="360" w:lineRule="auto"/>
        <w:ind w:right="496" w:hanging="10"/>
        <w:jc w:val="both"/>
      </w:pPr>
      <w:r w:rsidRPr="000943B0">
        <w:t>III - Realizar auditorias e perícias nos procedimentos, obedecendo aos princípios estabelecidos no Código de Ética da categoria.</w:t>
      </w:r>
    </w:p>
    <w:p w:rsidR="00E06616" w:rsidRPr="000943B0" w:rsidRDefault="00E06616" w:rsidP="00E06616">
      <w:pPr>
        <w:pStyle w:val="Corpodetexto"/>
        <w:spacing w:before="134" w:line="360" w:lineRule="auto"/>
        <w:ind w:right="496" w:hanging="10"/>
        <w:jc w:val="both"/>
      </w:pPr>
      <w:r w:rsidRPr="000943B0">
        <w:t>IV - Avaliar metas, indicadores dos serviços prestados, através da equipe da Secretaria de Saúde e faturamento. A Secretaria de Saúde deverá avaliar também a capacidade instalada, readequar as metas pactuadas, os recursos financeiros a serem repassados, apurar denúncias, adotar providencias administrativas para cumprimento das obrigações contratuais, deflagrar processo administrativo para descredenciamento em caso de descumprimento das obrigações contratuais.</w:t>
      </w:r>
    </w:p>
    <w:p w:rsidR="00E06616" w:rsidRPr="000943B0" w:rsidRDefault="00E06616" w:rsidP="00E06616">
      <w:pPr>
        <w:pStyle w:val="Corpodetexto"/>
        <w:spacing w:before="134" w:line="360" w:lineRule="auto"/>
        <w:ind w:right="496" w:hanging="10"/>
        <w:jc w:val="both"/>
      </w:pPr>
      <w:r w:rsidRPr="000943B0">
        <w:t>V - Acompanhar, controlar, regular, fiscalizar, avaliar e auditar a execução das ações e serviços contratados.</w:t>
      </w:r>
    </w:p>
    <w:p w:rsidR="00E06616" w:rsidRPr="000943B0" w:rsidRDefault="00E06616" w:rsidP="00E06616">
      <w:pPr>
        <w:pStyle w:val="Corpodetexto"/>
        <w:spacing w:before="134" w:line="360" w:lineRule="auto"/>
        <w:ind w:right="496" w:hanging="10"/>
        <w:jc w:val="both"/>
      </w:pPr>
      <w:r w:rsidRPr="000943B0">
        <w:t>VI – efetuar ao contratado, os pagamentos, nos valores e prazos avençados, referentes aos serviços prestados;</w:t>
      </w:r>
    </w:p>
    <w:p w:rsidR="00E06616" w:rsidRPr="000943B0" w:rsidRDefault="00E06616" w:rsidP="00E06616">
      <w:pPr>
        <w:pStyle w:val="Corpodetexto"/>
        <w:spacing w:before="9"/>
        <w:ind w:right="496"/>
      </w:pPr>
    </w:p>
    <w:p w:rsidR="00E06616" w:rsidRPr="000943B0" w:rsidRDefault="00E06616" w:rsidP="00E06616">
      <w:pPr>
        <w:pStyle w:val="Ttulo1"/>
        <w:ind w:left="0" w:right="496"/>
      </w:pPr>
      <w:r w:rsidRPr="000943B0">
        <w:t>CLÁUSULA NONA - DO REGIME E DA FORMA DE EXECUÇÃO:</w:t>
      </w:r>
    </w:p>
    <w:p w:rsidR="00E06616" w:rsidRPr="000943B0" w:rsidRDefault="00E06616" w:rsidP="00E06616">
      <w:pPr>
        <w:pStyle w:val="PargrafodaLista"/>
        <w:numPr>
          <w:ilvl w:val="1"/>
          <w:numId w:val="4"/>
        </w:numPr>
        <w:tabs>
          <w:tab w:val="left" w:pos="637"/>
        </w:tabs>
        <w:spacing w:before="134" w:line="360" w:lineRule="auto"/>
        <w:ind w:left="0" w:right="496" w:hanging="10"/>
      </w:pPr>
      <w:r w:rsidRPr="000943B0">
        <w:t>O Regime de Execução do presente contrato será mensal, e os serviços serão executados conforme necessidades e solicitação da Secretaria Municipal de Saúde.</w:t>
      </w:r>
    </w:p>
    <w:p w:rsidR="00E06616" w:rsidRPr="000943B0" w:rsidRDefault="00E06616" w:rsidP="00E06616">
      <w:pPr>
        <w:pStyle w:val="PargrafodaLista"/>
        <w:numPr>
          <w:ilvl w:val="1"/>
          <w:numId w:val="4"/>
        </w:numPr>
        <w:tabs>
          <w:tab w:val="left" w:pos="598"/>
        </w:tabs>
        <w:spacing w:before="4" w:line="360" w:lineRule="auto"/>
        <w:ind w:left="0" w:right="496" w:hanging="10"/>
      </w:pPr>
      <w:r w:rsidRPr="000943B0">
        <w:t>A Secretaria de Saúde elaborará escala mensal de atendimento.</w:t>
      </w:r>
    </w:p>
    <w:p w:rsidR="00E06616" w:rsidRPr="000943B0" w:rsidRDefault="00E06616" w:rsidP="00E06616">
      <w:pPr>
        <w:pStyle w:val="Corpodetexto"/>
        <w:spacing w:before="8"/>
        <w:ind w:right="496"/>
      </w:pPr>
    </w:p>
    <w:p w:rsidR="00E06616" w:rsidRPr="000943B0" w:rsidRDefault="00E06616" w:rsidP="00E06616">
      <w:pPr>
        <w:pStyle w:val="Ttulo1"/>
        <w:spacing w:before="94"/>
        <w:ind w:left="0" w:right="496"/>
        <w:jc w:val="both"/>
      </w:pPr>
      <w:r w:rsidRPr="000943B0">
        <w:lastRenderedPageBreak/>
        <w:t>CLÁUSULA DÉCIMA - DA FISCALIZAÇÃO:</w:t>
      </w:r>
    </w:p>
    <w:p w:rsidR="00E06616" w:rsidRPr="000943B0" w:rsidRDefault="00E06616" w:rsidP="00E06616">
      <w:pPr>
        <w:pStyle w:val="Corpodetexto"/>
        <w:spacing w:before="136" w:line="360" w:lineRule="auto"/>
        <w:ind w:right="496" w:hanging="10"/>
        <w:jc w:val="both"/>
      </w:pPr>
      <w:r w:rsidRPr="000943B0">
        <w:t>10.1 A Fiscalização dos serviços ora contratados será exercida pelo responsável de cada Setor requisitante, denominada no presente instrumento contratual de Fiscalização, com poderes</w:t>
      </w:r>
      <w:r w:rsidRPr="000943B0">
        <w:rPr>
          <w:spacing w:val="-1"/>
        </w:rPr>
        <w:t xml:space="preserve"> </w:t>
      </w:r>
      <w:r w:rsidRPr="000943B0">
        <w:t>para:</w:t>
      </w:r>
    </w:p>
    <w:p w:rsidR="00E06616" w:rsidRPr="000943B0" w:rsidRDefault="00E06616" w:rsidP="00E06616">
      <w:pPr>
        <w:pStyle w:val="PargrafodaLista"/>
        <w:numPr>
          <w:ilvl w:val="0"/>
          <w:numId w:val="3"/>
        </w:numPr>
        <w:tabs>
          <w:tab w:val="left" w:pos="347"/>
        </w:tabs>
        <w:spacing w:before="4"/>
        <w:ind w:left="0" w:right="496" w:hanging="10"/>
      </w:pPr>
      <w:r w:rsidRPr="000943B0">
        <w:t>- transmitir ao CONTRATADO as determinações que julgar</w:t>
      </w:r>
      <w:r w:rsidRPr="000943B0">
        <w:rPr>
          <w:spacing w:val="-11"/>
        </w:rPr>
        <w:t xml:space="preserve"> </w:t>
      </w:r>
      <w:r w:rsidRPr="000943B0">
        <w:t>necessárias;</w:t>
      </w:r>
    </w:p>
    <w:p w:rsidR="00E06616" w:rsidRPr="000943B0" w:rsidRDefault="00E06616" w:rsidP="00E06616">
      <w:pPr>
        <w:pStyle w:val="PargrafodaLista"/>
        <w:numPr>
          <w:ilvl w:val="0"/>
          <w:numId w:val="3"/>
        </w:numPr>
        <w:tabs>
          <w:tab w:val="left" w:pos="428"/>
        </w:tabs>
        <w:spacing w:before="131" w:line="360" w:lineRule="auto"/>
        <w:ind w:left="0" w:right="496" w:hanging="10"/>
      </w:pPr>
      <w:r w:rsidRPr="000943B0">
        <w:t>- recusar os serviços que não tenham sido executados de acordo com as condições especificadas neste</w:t>
      </w:r>
      <w:r w:rsidRPr="000943B0">
        <w:rPr>
          <w:spacing w:val="-1"/>
        </w:rPr>
        <w:t xml:space="preserve"> </w:t>
      </w:r>
      <w:r w:rsidRPr="000943B0">
        <w:t>Contrato;</w:t>
      </w:r>
    </w:p>
    <w:p w:rsidR="00E06616" w:rsidRPr="000943B0" w:rsidRDefault="00E06616" w:rsidP="00E06616">
      <w:pPr>
        <w:pStyle w:val="PargrafodaLista"/>
        <w:numPr>
          <w:ilvl w:val="0"/>
          <w:numId w:val="3"/>
        </w:numPr>
        <w:tabs>
          <w:tab w:val="left" w:pos="474"/>
        </w:tabs>
        <w:spacing w:before="7" w:line="360" w:lineRule="auto"/>
        <w:ind w:left="0" w:right="496" w:hanging="10"/>
      </w:pPr>
      <w:r w:rsidRPr="000943B0">
        <w:t>- comunicar ao CONTRATADO quaisquer irregularidades encontradas para execução dos serviços, estabelecendo prazos para que as mesmas sejam</w:t>
      </w:r>
      <w:r w:rsidRPr="000943B0">
        <w:rPr>
          <w:spacing w:val="-10"/>
        </w:rPr>
        <w:t xml:space="preserve"> </w:t>
      </w:r>
      <w:r w:rsidRPr="000943B0">
        <w:t>regularizadas.</w:t>
      </w:r>
    </w:p>
    <w:p w:rsidR="00E06616" w:rsidRPr="000943B0" w:rsidRDefault="00E06616" w:rsidP="00E06616">
      <w:pPr>
        <w:pStyle w:val="Corpodetexto"/>
        <w:spacing w:before="2" w:line="360" w:lineRule="auto"/>
        <w:ind w:right="496" w:hanging="10"/>
        <w:jc w:val="both"/>
      </w:pPr>
      <w:r w:rsidRPr="000943B0">
        <w:rPr>
          <w:b/>
        </w:rPr>
        <w:t xml:space="preserve">Parágrafo Único: </w:t>
      </w:r>
      <w:r w:rsidRPr="000943B0">
        <w:t>A ação ou omissão total ou parcial da Fiscalização do CONTRATANTE, não eximirá o CONTRATADO de total responsabilidade na execução dos serviços objeto do presente Contrato.</w:t>
      </w:r>
    </w:p>
    <w:p w:rsidR="00E06616" w:rsidRPr="000943B0" w:rsidRDefault="00E06616" w:rsidP="00E06616">
      <w:pPr>
        <w:pStyle w:val="Corpodetexto"/>
        <w:spacing w:before="8"/>
        <w:ind w:right="496" w:hanging="10"/>
      </w:pPr>
    </w:p>
    <w:p w:rsidR="00E06616" w:rsidRPr="000943B0" w:rsidRDefault="00E06616" w:rsidP="00E06616">
      <w:pPr>
        <w:pStyle w:val="Ttulo1"/>
        <w:ind w:left="0" w:right="496"/>
        <w:jc w:val="both"/>
      </w:pPr>
      <w:r w:rsidRPr="000943B0">
        <w:t>CLÁUSULA DÉCIMA PRIMEIRA – DAS PENALIDADES:</w:t>
      </w:r>
    </w:p>
    <w:p w:rsidR="00E06616" w:rsidRPr="000943B0" w:rsidRDefault="00E06616" w:rsidP="00E06616">
      <w:pPr>
        <w:pStyle w:val="PargrafodaLista"/>
        <w:numPr>
          <w:ilvl w:val="1"/>
          <w:numId w:val="2"/>
        </w:numPr>
        <w:tabs>
          <w:tab w:val="left" w:pos="795"/>
        </w:tabs>
        <w:spacing w:before="137" w:line="360" w:lineRule="auto"/>
        <w:ind w:left="0" w:right="496" w:hanging="10"/>
      </w:pPr>
      <w:r w:rsidRPr="000943B0">
        <w:t>O descumprimento, parcial ou total, de qualquer das cláusulas contidas no presente contrato sujeitará o CONTRATADO às sanções prevista na Lei Federal 8.666/93, garantida a prévia e ampla defesa em processo</w:t>
      </w:r>
      <w:r w:rsidRPr="000943B0">
        <w:rPr>
          <w:spacing w:val="-9"/>
        </w:rPr>
        <w:t xml:space="preserve"> </w:t>
      </w:r>
      <w:r w:rsidRPr="000943B0">
        <w:t>administrativo.</w:t>
      </w:r>
    </w:p>
    <w:p w:rsidR="00E06616" w:rsidRPr="000943B0" w:rsidRDefault="00E06616" w:rsidP="00E06616">
      <w:pPr>
        <w:pStyle w:val="PargrafodaLista"/>
        <w:numPr>
          <w:ilvl w:val="1"/>
          <w:numId w:val="2"/>
        </w:numPr>
        <w:tabs>
          <w:tab w:val="left" w:pos="721"/>
        </w:tabs>
        <w:spacing w:before="4" w:line="360" w:lineRule="auto"/>
        <w:ind w:left="0" w:right="496" w:hanging="10"/>
      </w:pPr>
      <w:r w:rsidRPr="000943B0">
        <w:t>A inexecução parcial ou total do Contrato ensejará a suspensão ou a imposição da declaração de inidoneidade para licitar e contratar com o município e multa, de acordo com a gravidade da infração, e</w:t>
      </w:r>
      <w:r w:rsidRPr="000943B0">
        <w:rPr>
          <w:spacing w:val="-3"/>
        </w:rPr>
        <w:t xml:space="preserve"> </w:t>
      </w:r>
      <w:r w:rsidRPr="000943B0">
        <w:t>ainda:</w:t>
      </w:r>
    </w:p>
    <w:p w:rsidR="00E06616" w:rsidRPr="000943B0" w:rsidRDefault="00E06616" w:rsidP="00E06616">
      <w:pPr>
        <w:pStyle w:val="PargrafodaLista"/>
        <w:numPr>
          <w:ilvl w:val="2"/>
          <w:numId w:val="2"/>
        </w:numPr>
        <w:tabs>
          <w:tab w:val="left" w:pos="944"/>
        </w:tabs>
        <w:spacing w:before="6"/>
        <w:ind w:left="0" w:right="496" w:hanging="10"/>
        <w:jc w:val="both"/>
      </w:pPr>
      <w:r w:rsidRPr="000943B0">
        <w:t>advertência</w:t>
      </w:r>
      <w:r w:rsidRPr="000943B0">
        <w:rPr>
          <w:spacing w:val="-1"/>
        </w:rPr>
        <w:t xml:space="preserve"> </w:t>
      </w:r>
      <w:r w:rsidRPr="000943B0">
        <w:t>escrita;</w:t>
      </w:r>
    </w:p>
    <w:p w:rsidR="00E06616" w:rsidRPr="000943B0" w:rsidRDefault="00E06616" w:rsidP="00E06616">
      <w:pPr>
        <w:pStyle w:val="PargrafodaLista"/>
        <w:numPr>
          <w:ilvl w:val="2"/>
          <w:numId w:val="2"/>
        </w:numPr>
        <w:tabs>
          <w:tab w:val="left" w:pos="1006"/>
        </w:tabs>
        <w:spacing w:before="126"/>
        <w:ind w:left="0" w:right="496" w:hanging="10"/>
        <w:jc w:val="both"/>
      </w:pPr>
      <w:r w:rsidRPr="000943B0">
        <w:t>multa;</w:t>
      </w:r>
    </w:p>
    <w:p w:rsidR="00E06616" w:rsidRPr="000943B0" w:rsidRDefault="00E06616" w:rsidP="00E06616">
      <w:pPr>
        <w:pStyle w:val="PargrafodaLista"/>
        <w:numPr>
          <w:ilvl w:val="2"/>
          <w:numId w:val="2"/>
        </w:numPr>
        <w:tabs>
          <w:tab w:val="left" w:pos="944"/>
        </w:tabs>
        <w:spacing w:before="127" w:line="360" w:lineRule="auto"/>
        <w:ind w:left="0" w:right="496" w:hanging="10"/>
        <w:jc w:val="both"/>
      </w:pPr>
      <w:r w:rsidRPr="000943B0">
        <w:t>suspensão temporária dos encaminhamentos aos serviços médicos especializados</w:t>
      </w:r>
      <w:r w:rsidRPr="000943B0">
        <w:rPr>
          <w:spacing w:val="-1"/>
        </w:rPr>
        <w:t xml:space="preserve"> </w:t>
      </w:r>
      <w:r w:rsidRPr="000943B0">
        <w:t>credenciados.</w:t>
      </w:r>
    </w:p>
    <w:p w:rsidR="00E06616" w:rsidRPr="000943B0" w:rsidRDefault="00E06616" w:rsidP="00E06616">
      <w:pPr>
        <w:pStyle w:val="Corpodetexto"/>
        <w:spacing w:line="360" w:lineRule="auto"/>
        <w:ind w:right="496" w:hanging="10"/>
        <w:jc w:val="both"/>
      </w:pPr>
      <w:r w:rsidRPr="000943B0">
        <w:t>11.2.1 a penalidade de multa será de 5% (cinco por cento) do valor da diária pelo descumprimento da escala de atendimento estabelecida com a Secretaria Municipal de Saúde, no caso de não atendimento injustificado e sem comunicação prévia, com antecedência de 48h (quarenta e oito horas)..</w:t>
      </w:r>
    </w:p>
    <w:p w:rsidR="00E06616" w:rsidRPr="000943B0" w:rsidRDefault="00E06616" w:rsidP="00E06616">
      <w:pPr>
        <w:pStyle w:val="PargrafodaLista"/>
        <w:numPr>
          <w:ilvl w:val="1"/>
          <w:numId w:val="2"/>
        </w:numPr>
        <w:tabs>
          <w:tab w:val="left" w:pos="725"/>
        </w:tabs>
        <w:spacing w:before="3" w:line="360" w:lineRule="auto"/>
        <w:ind w:left="0" w:right="496" w:hanging="10"/>
      </w:pPr>
      <w:r w:rsidRPr="000943B0">
        <w:t>O município se reserva ao direito de descontar do pagamento devido à contratada o valor de qualquer multa porventura imposta em virtude do descumprimento das condições estipuladas no contrato.</w:t>
      </w:r>
    </w:p>
    <w:p w:rsidR="00E06616" w:rsidRPr="000943B0" w:rsidRDefault="00E06616" w:rsidP="00E06616">
      <w:pPr>
        <w:pStyle w:val="PargrafodaLista"/>
        <w:numPr>
          <w:ilvl w:val="1"/>
          <w:numId w:val="2"/>
        </w:numPr>
        <w:tabs>
          <w:tab w:val="left" w:pos="790"/>
        </w:tabs>
        <w:spacing w:before="7" w:line="360" w:lineRule="auto"/>
        <w:ind w:left="0" w:right="496" w:hanging="10"/>
      </w:pPr>
      <w:r w:rsidRPr="000943B0">
        <w:t>As multas previstas nesta cláusula não têm caráter compensatório e o seu pagamento não eximirá o CONTRATADO da responsabilidade de perdas e danos decorrentes das infrações</w:t>
      </w:r>
      <w:r w:rsidRPr="000943B0">
        <w:rPr>
          <w:spacing w:val="1"/>
        </w:rPr>
        <w:t xml:space="preserve"> </w:t>
      </w:r>
      <w:r w:rsidRPr="000943B0">
        <w:t>cometidas.</w:t>
      </w:r>
    </w:p>
    <w:p w:rsidR="00E06616" w:rsidRPr="000943B0" w:rsidRDefault="00E06616" w:rsidP="00E06616">
      <w:pPr>
        <w:pStyle w:val="Corpodetexto"/>
        <w:spacing w:before="4"/>
        <w:ind w:right="496"/>
      </w:pPr>
    </w:p>
    <w:p w:rsidR="00E06616" w:rsidRPr="000943B0" w:rsidRDefault="00E06616" w:rsidP="00E06616">
      <w:pPr>
        <w:pStyle w:val="Ttulo1"/>
        <w:spacing w:before="93"/>
        <w:ind w:left="0" w:right="496"/>
      </w:pPr>
      <w:r w:rsidRPr="000943B0">
        <w:t>CLÁUSULA DÉCIMA SEGUNDA – DA RESCISÃO:</w:t>
      </w:r>
    </w:p>
    <w:p w:rsidR="00E06616" w:rsidRPr="000943B0" w:rsidRDefault="00E06616" w:rsidP="00E06616">
      <w:pPr>
        <w:pStyle w:val="PargrafodaLista"/>
        <w:numPr>
          <w:ilvl w:val="1"/>
          <w:numId w:val="1"/>
        </w:numPr>
        <w:spacing w:before="134" w:line="362" w:lineRule="auto"/>
        <w:ind w:left="0" w:right="496" w:hanging="10"/>
      </w:pPr>
      <w:r w:rsidRPr="000943B0">
        <w:lastRenderedPageBreak/>
        <w:t>A inexecução, total ou parcial, deste Contrato ensejará a sua rescisão, com as conseqüências contratuais e as previstas na Lei nº</w:t>
      </w:r>
      <w:r w:rsidRPr="000943B0">
        <w:rPr>
          <w:spacing w:val="-4"/>
        </w:rPr>
        <w:t xml:space="preserve"> </w:t>
      </w:r>
      <w:r w:rsidRPr="000943B0">
        <w:t>8666/93.</w:t>
      </w:r>
    </w:p>
    <w:p w:rsidR="00E06616" w:rsidRPr="000943B0" w:rsidRDefault="00E06616" w:rsidP="00E06616">
      <w:pPr>
        <w:pStyle w:val="PargrafodaLista"/>
        <w:numPr>
          <w:ilvl w:val="2"/>
          <w:numId w:val="1"/>
        </w:numPr>
        <w:tabs>
          <w:tab w:val="left" w:pos="941"/>
        </w:tabs>
        <w:spacing w:before="1" w:line="360" w:lineRule="auto"/>
        <w:ind w:left="0" w:right="496" w:hanging="10"/>
      </w:pPr>
      <w:r w:rsidRPr="000943B0">
        <w:t>O CONTRATANTE poderá rescindir administrativamente o presente Contrato, nas hipóteses:</w:t>
      </w:r>
    </w:p>
    <w:p w:rsidR="00E06616" w:rsidRPr="000943B0" w:rsidRDefault="00E06616" w:rsidP="00E06616">
      <w:pPr>
        <w:pStyle w:val="PargrafodaLista"/>
        <w:numPr>
          <w:ilvl w:val="3"/>
          <w:numId w:val="1"/>
        </w:numPr>
        <w:tabs>
          <w:tab w:val="left" w:pos="943"/>
          <w:tab w:val="left" w:pos="944"/>
        </w:tabs>
        <w:spacing w:line="252" w:lineRule="exact"/>
        <w:ind w:left="0" w:right="496" w:hanging="10"/>
        <w:jc w:val="left"/>
      </w:pPr>
      <w:r w:rsidRPr="000943B0">
        <w:t>não cumprimento de cláusulas</w:t>
      </w:r>
      <w:r w:rsidRPr="000943B0">
        <w:rPr>
          <w:spacing w:val="-3"/>
        </w:rPr>
        <w:t xml:space="preserve"> </w:t>
      </w:r>
      <w:r w:rsidRPr="000943B0">
        <w:t>contratuais;</w:t>
      </w:r>
    </w:p>
    <w:p w:rsidR="00E06616" w:rsidRPr="000943B0" w:rsidRDefault="00E06616" w:rsidP="00E06616">
      <w:pPr>
        <w:pStyle w:val="PargrafodaLista"/>
        <w:numPr>
          <w:ilvl w:val="3"/>
          <w:numId w:val="1"/>
        </w:numPr>
        <w:tabs>
          <w:tab w:val="left" w:pos="943"/>
          <w:tab w:val="left" w:pos="944"/>
        </w:tabs>
        <w:spacing w:before="127"/>
        <w:ind w:left="0" w:right="496" w:hanging="10"/>
        <w:jc w:val="left"/>
      </w:pPr>
      <w:r w:rsidRPr="000943B0">
        <w:t>cumprimento irregular de cláusulas</w:t>
      </w:r>
      <w:r w:rsidRPr="000943B0">
        <w:rPr>
          <w:spacing w:val="-6"/>
        </w:rPr>
        <w:t xml:space="preserve"> </w:t>
      </w:r>
      <w:r w:rsidRPr="000943B0">
        <w:t>contratuais;</w:t>
      </w:r>
    </w:p>
    <w:p w:rsidR="00E06616" w:rsidRPr="000943B0" w:rsidRDefault="00E06616" w:rsidP="00E06616">
      <w:pPr>
        <w:pStyle w:val="PargrafodaLista"/>
        <w:numPr>
          <w:ilvl w:val="3"/>
          <w:numId w:val="1"/>
        </w:numPr>
        <w:tabs>
          <w:tab w:val="left" w:pos="943"/>
          <w:tab w:val="left" w:pos="944"/>
        </w:tabs>
        <w:spacing w:before="126" w:line="360" w:lineRule="auto"/>
        <w:ind w:left="0" w:right="496" w:hanging="10"/>
        <w:jc w:val="both"/>
      </w:pPr>
      <w:r w:rsidRPr="000943B0">
        <w:t>desatendimento das determinações regulares da autoridade designada para acompanhar e fiscalizar a sua execução, assim como as de seus</w:t>
      </w:r>
      <w:r w:rsidRPr="000943B0">
        <w:rPr>
          <w:spacing w:val="-11"/>
        </w:rPr>
        <w:t xml:space="preserve"> </w:t>
      </w:r>
      <w:r w:rsidRPr="000943B0">
        <w:t>superiores;</w:t>
      </w:r>
    </w:p>
    <w:p w:rsidR="00E06616" w:rsidRPr="000943B0" w:rsidRDefault="00E06616" w:rsidP="00E06616">
      <w:pPr>
        <w:pStyle w:val="PargrafodaLista"/>
        <w:numPr>
          <w:ilvl w:val="3"/>
          <w:numId w:val="1"/>
        </w:numPr>
        <w:tabs>
          <w:tab w:val="left" w:pos="943"/>
          <w:tab w:val="left" w:pos="944"/>
        </w:tabs>
        <w:spacing w:line="252" w:lineRule="exact"/>
        <w:ind w:left="0" w:right="496" w:hanging="10"/>
        <w:jc w:val="left"/>
      </w:pPr>
      <w:r w:rsidRPr="000943B0">
        <w:t>Amigavelmente, por acordo entre as partes;</w:t>
      </w:r>
    </w:p>
    <w:p w:rsidR="00E06616" w:rsidRPr="000943B0" w:rsidRDefault="00E06616" w:rsidP="00E06616">
      <w:pPr>
        <w:pStyle w:val="PargrafodaLista"/>
        <w:numPr>
          <w:ilvl w:val="3"/>
          <w:numId w:val="1"/>
        </w:numPr>
        <w:tabs>
          <w:tab w:val="left" w:pos="943"/>
          <w:tab w:val="left" w:pos="944"/>
        </w:tabs>
        <w:spacing w:before="129"/>
        <w:ind w:left="0" w:right="496" w:hanging="10"/>
        <w:jc w:val="left"/>
      </w:pPr>
      <w:r w:rsidRPr="000943B0">
        <w:t>Por determinação</w:t>
      </w:r>
      <w:r w:rsidRPr="000943B0">
        <w:rPr>
          <w:spacing w:val="-2"/>
        </w:rPr>
        <w:t xml:space="preserve"> </w:t>
      </w:r>
      <w:r w:rsidRPr="000943B0">
        <w:t>judicial.</w:t>
      </w:r>
    </w:p>
    <w:p w:rsidR="00E06616" w:rsidRPr="000943B0" w:rsidRDefault="00E06616" w:rsidP="00E06616">
      <w:pPr>
        <w:pStyle w:val="Corpodetexto"/>
        <w:ind w:right="496" w:hanging="10"/>
      </w:pPr>
    </w:p>
    <w:p w:rsidR="00E06616" w:rsidRPr="000943B0" w:rsidRDefault="00E06616" w:rsidP="00E06616">
      <w:pPr>
        <w:pStyle w:val="Corpodetexto"/>
        <w:spacing w:before="2"/>
        <w:ind w:right="496"/>
      </w:pPr>
    </w:p>
    <w:p w:rsidR="00E06616" w:rsidRPr="000943B0" w:rsidRDefault="00E06616" w:rsidP="00E06616">
      <w:pPr>
        <w:pStyle w:val="Ttulo1"/>
        <w:ind w:left="0" w:right="496"/>
      </w:pPr>
      <w:r w:rsidRPr="000943B0">
        <w:t>CLÁUSULA DÉCIMA TERCEIRA – DO FORO:</w:t>
      </w:r>
    </w:p>
    <w:p w:rsidR="00E06616" w:rsidRPr="000943B0" w:rsidRDefault="00E06616" w:rsidP="00E06616">
      <w:pPr>
        <w:pStyle w:val="Corpodetexto"/>
        <w:spacing w:before="133" w:line="360" w:lineRule="auto"/>
        <w:ind w:right="496" w:hanging="10"/>
        <w:jc w:val="both"/>
      </w:pPr>
      <w:r w:rsidRPr="000943B0">
        <w:t>13.1 As partes elegem o Foro da Cidade de São Gotardo, que prevalecerá sobre qualquer outro, por mais privilegiado que seja para dirimir quaisquer dúvidas oriundas do presente</w:t>
      </w:r>
      <w:r w:rsidRPr="000943B0">
        <w:rPr>
          <w:spacing w:val="-1"/>
        </w:rPr>
        <w:t xml:space="preserve"> </w:t>
      </w:r>
      <w:r w:rsidRPr="000943B0">
        <w:t>Contrato.</w:t>
      </w:r>
    </w:p>
    <w:p w:rsidR="00E06616" w:rsidRPr="000943B0" w:rsidRDefault="00E06616" w:rsidP="00E06616">
      <w:pPr>
        <w:pStyle w:val="Corpodetexto"/>
        <w:ind w:right="496"/>
      </w:pPr>
    </w:p>
    <w:p w:rsidR="00E06616" w:rsidRPr="000943B0" w:rsidRDefault="00E06616" w:rsidP="00E06616">
      <w:pPr>
        <w:pStyle w:val="Corpodetexto"/>
        <w:spacing w:line="360" w:lineRule="auto"/>
        <w:ind w:right="496" w:hanging="10"/>
        <w:jc w:val="both"/>
      </w:pPr>
      <w:r w:rsidRPr="000943B0">
        <w:t>E, por estarem assim justos e contratados, firmam o presente contrato em 02 (duas) vias de igual teor e forma na presença das testemunhas, que subscrevem depois de lido e achado</w:t>
      </w:r>
      <w:r w:rsidRPr="000943B0">
        <w:rPr>
          <w:spacing w:val="-1"/>
        </w:rPr>
        <w:t xml:space="preserve"> </w:t>
      </w:r>
      <w:r w:rsidRPr="000943B0">
        <w:t>conforme.</w:t>
      </w:r>
    </w:p>
    <w:p w:rsidR="00E06616" w:rsidRPr="000943B0" w:rsidRDefault="00E06616" w:rsidP="00E06616">
      <w:pPr>
        <w:pStyle w:val="Corpodetexto"/>
        <w:ind w:right="496"/>
      </w:pPr>
    </w:p>
    <w:p w:rsidR="00E06616" w:rsidRDefault="00E06616" w:rsidP="00E06616">
      <w:pPr>
        <w:spacing w:line="360" w:lineRule="auto"/>
        <w:jc w:val="center"/>
      </w:pPr>
      <w:r w:rsidRPr="000943B0">
        <w:t xml:space="preserve">Prefeitura Municipal de Matutina, ____   de ___________ </w:t>
      </w:r>
      <w:r w:rsidR="007B092C">
        <w:t>2023.</w:t>
      </w:r>
    </w:p>
    <w:p w:rsidR="00BD686D" w:rsidRDefault="00BD686D" w:rsidP="00E06616">
      <w:pPr>
        <w:spacing w:line="360" w:lineRule="auto"/>
        <w:jc w:val="center"/>
      </w:pPr>
    </w:p>
    <w:p w:rsidR="00BD686D" w:rsidRPr="000943B0" w:rsidRDefault="00BD686D" w:rsidP="00E06616">
      <w:pPr>
        <w:spacing w:line="360" w:lineRule="auto"/>
        <w:jc w:val="center"/>
      </w:pPr>
      <w:bookmarkStart w:id="0" w:name="_GoBack"/>
      <w:bookmarkEnd w:id="0"/>
    </w:p>
    <w:p w:rsidR="00E06616" w:rsidRPr="000943B0" w:rsidRDefault="00E06616" w:rsidP="00E06616">
      <w:pPr>
        <w:spacing w:line="360" w:lineRule="auto"/>
        <w:jc w:val="center"/>
        <w:rPr>
          <w:rFonts w:eastAsia="Arial Unicode MS"/>
          <w:b/>
        </w:rPr>
      </w:pPr>
      <w:r w:rsidRPr="000943B0">
        <w:rPr>
          <w:b/>
        </w:rPr>
        <w:t xml:space="preserve">GILBERTO ERNANE DE LIMA </w:t>
      </w:r>
    </w:p>
    <w:p w:rsidR="00E06616" w:rsidRPr="000943B0" w:rsidRDefault="00E06616" w:rsidP="00E06616">
      <w:pPr>
        <w:spacing w:line="360" w:lineRule="auto"/>
        <w:jc w:val="center"/>
      </w:pPr>
      <w:r w:rsidRPr="000943B0">
        <w:t>Prefeito Municipal</w:t>
      </w:r>
    </w:p>
    <w:p w:rsidR="00E06616" w:rsidRPr="000943B0" w:rsidRDefault="00E06616" w:rsidP="00E06616">
      <w:pPr>
        <w:spacing w:line="360" w:lineRule="auto"/>
        <w:jc w:val="center"/>
        <w:rPr>
          <w:b/>
        </w:rPr>
      </w:pPr>
    </w:p>
    <w:p w:rsidR="00E06616" w:rsidRPr="000943B0" w:rsidRDefault="00E06616" w:rsidP="00E06616">
      <w:pPr>
        <w:spacing w:line="360" w:lineRule="auto"/>
        <w:jc w:val="center"/>
        <w:rPr>
          <w:b/>
        </w:rPr>
      </w:pPr>
      <w:r w:rsidRPr="000943B0">
        <w:rPr>
          <w:b/>
        </w:rPr>
        <w:t>NOME</w:t>
      </w:r>
    </w:p>
    <w:p w:rsidR="00E06616" w:rsidRPr="000943B0" w:rsidRDefault="00E06616" w:rsidP="00E06616">
      <w:pPr>
        <w:spacing w:line="360" w:lineRule="auto"/>
        <w:jc w:val="center"/>
        <w:rPr>
          <w:rFonts w:eastAsia="Arial Unicode MS"/>
        </w:rPr>
      </w:pPr>
      <w:r w:rsidRPr="000943B0">
        <w:rPr>
          <w:rFonts w:eastAsia="Arial Unicode MS"/>
        </w:rPr>
        <w:t>Contratado</w:t>
      </w:r>
    </w:p>
    <w:p w:rsidR="00E06616" w:rsidRPr="000943B0" w:rsidRDefault="00E06616" w:rsidP="00E06616">
      <w:pPr>
        <w:spacing w:line="360" w:lineRule="auto"/>
        <w:jc w:val="both"/>
      </w:pPr>
      <w:r w:rsidRPr="000943B0">
        <w:t>TESTEMUNHAS:</w:t>
      </w:r>
      <w:r w:rsidRPr="000943B0">
        <w:tab/>
      </w:r>
    </w:p>
    <w:p w:rsidR="00E06616" w:rsidRPr="000943B0" w:rsidRDefault="00E06616" w:rsidP="00E06616">
      <w:pPr>
        <w:spacing w:line="360" w:lineRule="auto"/>
        <w:jc w:val="center"/>
      </w:pPr>
      <w:r w:rsidRPr="000943B0">
        <w:t>1 - ______________________________CPF____________________.</w:t>
      </w:r>
    </w:p>
    <w:p w:rsidR="00E06616" w:rsidRPr="000943B0" w:rsidRDefault="00E06616" w:rsidP="00E06616">
      <w:pPr>
        <w:spacing w:line="360" w:lineRule="auto"/>
        <w:jc w:val="both"/>
      </w:pPr>
    </w:p>
    <w:p w:rsidR="00F35291" w:rsidRDefault="007B092C" w:rsidP="00E06616">
      <w:r>
        <w:t xml:space="preserve">              </w:t>
      </w:r>
      <w:r w:rsidR="00E06616" w:rsidRPr="000943B0">
        <w:t>2 - ___________________________CPF_____________________</w:t>
      </w:r>
    </w:p>
    <w:sectPr w:rsidR="00F35291" w:rsidSect="00BD686D">
      <w:headerReference w:type="default" r:id="rId8"/>
      <w:pgSz w:w="11906" w:h="16838"/>
      <w:pgMar w:top="1418" w:right="110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2F5" w:rsidRDefault="00DF22F5" w:rsidP="007B092C">
      <w:r>
        <w:separator/>
      </w:r>
    </w:p>
  </w:endnote>
  <w:endnote w:type="continuationSeparator" w:id="0">
    <w:p w:rsidR="00DF22F5" w:rsidRDefault="00DF22F5" w:rsidP="007B0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2F5" w:rsidRDefault="00DF22F5" w:rsidP="007B092C">
      <w:r>
        <w:separator/>
      </w:r>
    </w:p>
  </w:footnote>
  <w:footnote w:type="continuationSeparator" w:id="0">
    <w:p w:rsidR="00DF22F5" w:rsidRDefault="00DF22F5" w:rsidP="007B09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92C" w:rsidRDefault="007B092C" w:rsidP="007B092C">
    <w:pPr>
      <w:tabs>
        <w:tab w:val="center" w:pos="4252"/>
        <w:tab w:val="right" w:pos="8504"/>
      </w:tabs>
      <w:spacing w:line="360" w:lineRule="auto"/>
      <w:ind w:left="567"/>
      <w:jc w:val="center"/>
      <w:rPr>
        <w:b/>
        <w:sz w:val="36"/>
        <w:szCs w:val="36"/>
        <w:lang w:val="x-none" w:eastAsia="x-none"/>
      </w:rPr>
    </w:pPr>
    <w:r>
      <w:rPr>
        <w:noProof/>
        <w:lang w:val="pt-BR" w:eastAsia="pt-BR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-1033145</wp:posOffset>
          </wp:positionH>
          <wp:positionV relativeFrom="paragraph">
            <wp:posOffset>-69215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2" name="Imagem 2" descr="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36"/>
        <w:szCs w:val="36"/>
        <w:lang w:val="x-none" w:eastAsia="x-none"/>
      </w:rPr>
      <w:t>PREFEITURA MUNICIPAL DE MATUTINA</w:t>
    </w:r>
  </w:p>
  <w:p w:rsidR="007B092C" w:rsidRDefault="007B092C" w:rsidP="007B092C">
    <w:pPr>
      <w:tabs>
        <w:tab w:val="center" w:pos="4252"/>
        <w:tab w:val="right" w:pos="8504"/>
      </w:tabs>
      <w:spacing w:line="360" w:lineRule="auto"/>
      <w:ind w:left="567"/>
      <w:jc w:val="center"/>
      <w:rPr>
        <w:lang w:val="x-none" w:eastAsia="x-none"/>
      </w:rPr>
    </w:pPr>
    <w:r>
      <w:rPr>
        <w:lang w:val="x-none" w:eastAsia="x-none"/>
      </w:rPr>
      <w:t>TELEFONES: (34) 3674 1220/3674 1230 – FAX (34) 3674 1210</w:t>
    </w:r>
  </w:p>
  <w:p w:rsidR="007B092C" w:rsidRDefault="007B092C" w:rsidP="007B092C">
    <w:pPr>
      <w:tabs>
        <w:tab w:val="center" w:pos="4252"/>
        <w:tab w:val="right" w:pos="8504"/>
      </w:tabs>
      <w:spacing w:line="360" w:lineRule="auto"/>
      <w:ind w:left="567"/>
      <w:jc w:val="center"/>
      <w:rPr>
        <w:sz w:val="20"/>
        <w:szCs w:val="20"/>
        <w:lang w:val="x-none" w:eastAsia="x-none"/>
      </w:rPr>
    </w:pPr>
    <w:r>
      <w:rPr>
        <w:sz w:val="20"/>
        <w:szCs w:val="20"/>
        <w:lang w:val="x-none" w:eastAsia="x-none"/>
      </w:rPr>
      <w:t>RUA JOSÉ LONDE FILHO, 354 – CEP 38870-000 – ESTADO DE MINAS GERAIS</w:t>
    </w:r>
  </w:p>
  <w:p w:rsidR="007B092C" w:rsidRDefault="007B092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0480A"/>
    <w:multiLevelType w:val="hybridMultilevel"/>
    <w:tmpl w:val="F086CC80"/>
    <w:lvl w:ilvl="0" w:tplc="D8A6D8EC">
      <w:start w:val="1"/>
      <w:numFmt w:val="decimal"/>
      <w:lvlText w:val="%1."/>
      <w:lvlJc w:val="left"/>
      <w:pPr>
        <w:ind w:left="470" w:hanging="248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pt-PT" w:bidi="pt-PT"/>
      </w:rPr>
    </w:lvl>
    <w:lvl w:ilvl="1" w:tplc="8FBA7A04">
      <w:numFmt w:val="bullet"/>
      <w:lvlText w:val=""/>
      <w:lvlJc w:val="left"/>
      <w:pPr>
        <w:ind w:left="943" w:hanging="360"/>
      </w:pPr>
      <w:rPr>
        <w:rFonts w:ascii="Symbol" w:eastAsia="Symbol" w:hAnsi="Symbol" w:cs="Symbol" w:hint="default"/>
        <w:w w:val="100"/>
        <w:sz w:val="22"/>
        <w:szCs w:val="22"/>
        <w:lang w:val="pt-PT" w:eastAsia="pt-PT" w:bidi="pt-PT"/>
      </w:rPr>
    </w:lvl>
    <w:lvl w:ilvl="2" w:tplc="86165EFC">
      <w:numFmt w:val="bullet"/>
      <w:lvlText w:val="•"/>
      <w:lvlJc w:val="left"/>
      <w:pPr>
        <w:ind w:left="1914" w:hanging="360"/>
      </w:pPr>
      <w:rPr>
        <w:rFonts w:hint="default"/>
        <w:lang w:val="pt-PT" w:eastAsia="pt-PT" w:bidi="pt-PT"/>
      </w:rPr>
    </w:lvl>
    <w:lvl w:ilvl="3" w:tplc="72220B92">
      <w:numFmt w:val="bullet"/>
      <w:lvlText w:val="•"/>
      <w:lvlJc w:val="left"/>
      <w:pPr>
        <w:ind w:left="2888" w:hanging="360"/>
      </w:pPr>
      <w:rPr>
        <w:rFonts w:hint="default"/>
        <w:lang w:val="pt-PT" w:eastAsia="pt-PT" w:bidi="pt-PT"/>
      </w:rPr>
    </w:lvl>
    <w:lvl w:ilvl="4" w:tplc="1AB6F966">
      <w:numFmt w:val="bullet"/>
      <w:lvlText w:val="•"/>
      <w:lvlJc w:val="left"/>
      <w:pPr>
        <w:ind w:left="3862" w:hanging="360"/>
      </w:pPr>
      <w:rPr>
        <w:rFonts w:hint="default"/>
        <w:lang w:val="pt-PT" w:eastAsia="pt-PT" w:bidi="pt-PT"/>
      </w:rPr>
    </w:lvl>
    <w:lvl w:ilvl="5" w:tplc="7CA2CD7C">
      <w:numFmt w:val="bullet"/>
      <w:lvlText w:val="•"/>
      <w:lvlJc w:val="left"/>
      <w:pPr>
        <w:ind w:left="4836" w:hanging="360"/>
      </w:pPr>
      <w:rPr>
        <w:rFonts w:hint="default"/>
        <w:lang w:val="pt-PT" w:eastAsia="pt-PT" w:bidi="pt-PT"/>
      </w:rPr>
    </w:lvl>
    <w:lvl w:ilvl="6" w:tplc="B9D25922">
      <w:numFmt w:val="bullet"/>
      <w:lvlText w:val="•"/>
      <w:lvlJc w:val="left"/>
      <w:pPr>
        <w:ind w:left="5810" w:hanging="360"/>
      </w:pPr>
      <w:rPr>
        <w:rFonts w:hint="default"/>
        <w:lang w:val="pt-PT" w:eastAsia="pt-PT" w:bidi="pt-PT"/>
      </w:rPr>
    </w:lvl>
    <w:lvl w:ilvl="7" w:tplc="D522373A">
      <w:numFmt w:val="bullet"/>
      <w:lvlText w:val="•"/>
      <w:lvlJc w:val="left"/>
      <w:pPr>
        <w:ind w:left="6784" w:hanging="360"/>
      </w:pPr>
      <w:rPr>
        <w:rFonts w:hint="default"/>
        <w:lang w:val="pt-PT" w:eastAsia="pt-PT" w:bidi="pt-PT"/>
      </w:rPr>
    </w:lvl>
    <w:lvl w:ilvl="8" w:tplc="FB6E51FC">
      <w:numFmt w:val="bullet"/>
      <w:lvlText w:val="•"/>
      <w:lvlJc w:val="left"/>
      <w:pPr>
        <w:ind w:left="7758" w:hanging="360"/>
      </w:pPr>
      <w:rPr>
        <w:rFonts w:hint="default"/>
        <w:lang w:val="pt-PT" w:eastAsia="pt-PT" w:bidi="pt-PT"/>
      </w:rPr>
    </w:lvl>
  </w:abstractNum>
  <w:abstractNum w:abstractNumId="1">
    <w:nsid w:val="0EB744F0"/>
    <w:multiLevelType w:val="multilevel"/>
    <w:tmpl w:val="7E7868B8"/>
    <w:lvl w:ilvl="0">
      <w:start w:val="12"/>
      <w:numFmt w:val="decimal"/>
      <w:lvlText w:val="%1"/>
      <w:lvlJc w:val="left"/>
      <w:pPr>
        <w:ind w:left="233" w:hanging="531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33" w:hanging="531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33" w:hanging="718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3">
      <w:start w:val="1"/>
      <w:numFmt w:val="upperRoman"/>
      <w:lvlText w:val="%4."/>
      <w:lvlJc w:val="left"/>
      <w:pPr>
        <w:ind w:left="943" w:hanging="483"/>
        <w:jc w:val="right"/>
      </w:pPr>
      <w:rPr>
        <w:rFonts w:ascii="Arial" w:eastAsia="Arial" w:hAnsi="Arial" w:cs="Arial" w:hint="default"/>
        <w:spacing w:val="0"/>
        <w:w w:val="10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862" w:hanging="48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836" w:hanging="48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810" w:hanging="48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784" w:hanging="48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58" w:hanging="483"/>
      </w:pPr>
      <w:rPr>
        <w:rFonts w:hint="default"/>
        <w:lang w:val="pt-PT" w:eastAsia="pt-PT" w:bidi="pt-PT"/>
      </w:rPr>
    </w:lvl>
  </w:abstractNum>
  <w:abstractNum w:abstractNumId="2">
    <w:nsid w:val="64974025"/>
    <w:multiLevelType w:val="multilevel"/>
    <w:tmpl w:val="BF34E82A"/>
    <w:lvl w:ilvl="0">
      <w:start w:val="9"/>
      <w:numFmt w:val="decimal"/>
      <w:lvlText w:val="%1"/>
      <w:lvlJc w:val="left"/>
      <w:pPr>
        <w:ind w:left="233" w:hanging="413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33" w:hanging="413"/>
      </w:pPr>
      <w:rPr>
        <w:rFonts w:ascii="Arial" w:eastAsia="Arial" w:hAnsi="Arial" w:cs="Arial" w:hint="default"/>
        <w:w w:val="100"/>
        <w:sz w:val="22"/>
        <w:szCs w:val="22"/>
        <w:lang w:val="pt-PT" w:eastAsia="pt-PT" w:bidi="pt-PT"/>
      </w:rPr>
    </w:lvl>
    <w:lvl w:ilvl="2">
      <w:numFmt w:val="bullet"/>
      <w:lvlText w:val="•"/>
      <w:lvlJc w:val="left"/>
      <w:pPr>
        <w:ind w:left="2133" w:hanging="413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079" w:hanging="413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026" w:hanging="41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973" w:hanging="41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919" w:hanging="41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866" w:hanging="41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813" w:hanging="413"/>
      </w:pPr>
      <w:rPr>
        <w:rFonts w:hint="default"/>
        <w:lang w:val="pt-PT" w:eastAsia="pt-PT" w:bidi="pt-PT"/>
      </w:rPr>
    </w:lvl>
  </w:abstractNum>
  <w:abstractNum w:abstractNumId="3">
    <w:nsid w:val="73392C43"/>
    <w:multiLevelType w:val="multilevel"/>
    <w:tmpl w:val="2AE29BA4"/>
    <w:lvl w:ilvl="0">
      <w:start w:val="4"/>
      <w:numFmt w:val="decimal"/>
      <w:lvlText w:val="%1"/>
      <w:lvlJc w:val="left"/>
      <w:pPr>
        <w:ind w:left="233" w:hanging="394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33" w:hanging="394"/>
      </w:pPr>
      <w:rPr>
        <w:rFonts w:ascii="Arial" w:eastAsia="Arial" w:hAnsi="Arial" w:cs="Arial" w:hint="default"/>
        <w:w w:val="100"/>
        <w:sz w:val="22"/>
        <w:szCs w:val="22"/>
        <w:lang w:val="pt-PT" w:eastAsia="pt-PT" w:bidi="pt-PT"/>
      </w:rPr>
    </w:lvl>
    <w:lvl w:ilvl="2">
      <w:numFmt w:val="bullet"/>
      <w:lvlText w:val="•"/>
      <w:lvlJc w:val="left"/>
      <w:pPr>
        <w:ind w:left="2133" w:hanging="394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079" w:hanging="394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026" w:hanging="394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973" w:hanging="394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919" w:hanging="394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866" w:hanging="394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813" w:hanging="394"/>
      </w:pPr>
      <w:rPr>
        <w:rFonts w:hint="default"/>
        <w:lang w:val="pt-PT" w:eastAsia="pt-PT" w:bidi="pt-PT"/>
      </w:rPr>
    </w:lvl>
  </w:abstractNum>
  <w:abstractNum w:abstractNumId="4">
    <w:nsid w:val="7413514A"/>
    <w:multiLevelType w:val="hybridMultilevel"/>
    <w:tmpl w:val="87F09B10"/>
    <w:lvl w:ilvl="0" w:tplc="49383AE2">
      <w:start w:val="1"/>
      <w:numFmt w:val="upperRoman"/>
      <w:lvlText w:val="%1"/>
      <w:lvlJc w:val="left"/>
      <w:pPr>
        <w:ind w:left="346" w:hanging="123"/>
      </w:pPr>
      <w:rPr>
        <w:rFonts w:ascii="Arial" w:eastAsia="Arial" w:hAnsi="Arial" w:cs="Arial" w:hint="default"/>
        <w:w w:val="100"/>
        <w:sz w:val="22"/>
        <w:szCs w:val="22"/>
        <w:lang w:val="pt-PT" w:eastAsia="pt-PT" w:bidi="pt-PT"/>
      </w:rPr>
    </w:lvl>
    <w:lvl w:ilvl="1" w:tplc="39DAD784">
      <w:numFmt w:val="bullet"/>
      <w:lvlText w:val="•"/>
      <w:lvlJc w:val="left"/>
      <w:pPr>
        <w:ind w:left="1276" w:hanging="123"/>
      </w:pPr>
      <w:rPr>
        <w:rFonts w:hint="default"/>
        <w:lang w:val="pt-PT" w:eastAsia="pt-PT" w:bidi="pt-PT"/>
      </w:rPr>
    </w:lvl>
    <w:lvl w:ilvl="2" w:tplc="A0A43C72">
      <w:numFmt w:val="bullet"/>
      <w:lvlText w:val="•"/>
      <w:lvlJc w:val="left"/>
      <w:pPr>
        <w:ind w:left="2213" w:hanging="123"/>
      </w:pPr>
      <w:rPr>
        <w:rFonts w:hint="default"/>
        <w:lang w:val="pt-PT" w:eastAsia="pt-PT" w:bidi="pt-PT"/>
      </w:rPr>
    </w:lvl>
    <w:lvl w:ilvl="3" w:tplc="32901F60">
      <w:numFmt w:val="bullet"/>
      <w:lvlText w:val="•"/>
      <w:lvlJc w:val="left"/>
      <w:pPr>
        <w:ind w:left="3149" w:hanging="123"/>
      </w:pPr>
      <w:rPr>
        <w:rFonts w:hint="default"/>
        <w:lang w:val="pt-PT" w:eastAsia="pt-PT" w:bidi="pt-PT"/>
      </w:rPr>
    </w:lvl>
    <w:lvl w:ilvl="4" w:tplc="0BF89B68">
      <w:numFmt w:val="bullet"/>
      <w:lvlText w:val="•"/>
      <w:lvlJc w:val="left"/>
      <w:pPr>
        <w:ind w:left="4086" w:hanging="123"/>
      </w:pPr>
      <w:rPr>
        <w:rFonts w:hint="default"/>
        <w:lang w:val="pt-PT" w:eastAsia="pt-PT" w:bidi="pt-PT"/>
      </w:rPr>
    </w:lvl>
    <w:lvl w:ilvl="5" w:tplc="952C3184">
      <w:numFmt w:val="bullet"/>
      <w:lvlText w:val="•"/>
      <w:lvlJc w:val="left"/>
      <w:pPr>
        <w:ind w:left="5023" w:hanging="123"/>
      </w:pPr>
      <w:rPr>
        <w:rFonts w:hint="default"/>
        <w:lang w:val="pt-PT" w:eastAsia="pt-PT" w:bidi="pt-PT"/>
      </w:rPr>
    </w:lvl>
    <w:lvl w:ilvl="6" w:tplc="16E83354">
      <w:numFmt w:val="bullet"/>
      <w:lvlText w:val="•"/>
      <w:lvlJc w:val="left"/>
      <w:pPr>
        <w:ind w:left="5959" w:hanging="123"/>
      </w:pPr>
      <w:rPr>
        <w:rFonts w:hint="default"/>
        <w:lang w:val="pt-PT" w:eastAsia="pt-PT" w:bidi="pt-PT"/>
      </w:rPr>
    </w:lvl>
    <w:lvl w:ilvl="7" w:tplc="64BE6A24">
      <w:numFmt w:val="bullet"/>
      <w:lvlText w:val="•"/>
      <w:lvlJc w:val="left"/>
      <w:pPr>
        <w:ind w:left="6896" w:hanging="123"/>
      </w:pPr>
      <w:rPr>
        <w:rFonts w:hint="default"/>
        <w:lang w:val="pt-PT" w:eastAsia="pt-PT" w:bidi="pt-PT"/>
      </w:rPr>
    </w:lvl>
    <w:lvl w:ilvl="8" w:tplc="800A7BE6">
      <w:numFmt w:val="bullet"/>
      <w:lvlText w:val="•"/>
      <w:lvlJc w:val="left"/>
      <w:pPr>
        <w:ind w:left="7833" w:hanging="123"/>
      </w:pPr>
      <w:rPr>
        <w:rFonts w:hint="default"/>
        <w:lang w:val="pt-PT" w:eastAsia="pt-PT" w:bidi="pt-PT"/>
      </w:rPr>
    </w:lvl>
  </w:abstractNum>
  <w:abstractNum w:abstractNumId="5">
    <w:nsid w:val="7DBD0829"/>
    <w:multiLevelType w:val="multilevel"/>
    <w:tmpl w:val="77DE127E"/>
    <w:lvl w:ilvl="0">
      <w:start w:val="11"/>
      <w:numFmt w:val="decimal"/>
      <w:lvlText w:val="%1"/>
      <w:lvlJc w:val="left"/>
      <w:pPr>
        <w:ind w:left="233" w:hanging="571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33" w:hanging="571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2">
      <w:start w:val="1"/>
      <w:numFmt w:val="upperRoman"/>
      <w:lvlText w:val="%3."/>
      <w:lvlJc w:val="left"/>
      <w:pPr>
        <w:ind w:left="943" w:hanging="483"/>
        <w:jc w:val="right"/>
      </w:pPr>
      <w:rPr>
        <w:rFonts w:ascii="Arial" w:eastAsia="Arial" w:hAnsi="Arial" w:cs="Arial" w:hint="default"/>
        <w:spacing w:val="0"/>
        <w:w w:val="100"/>
        <w:sz w:val="22"/>
        <w:szCs w:val="22"/>
        <w:lang w:val="pt-PT" w:eastAsia="pt-PT" w:bidi="pt-PT"/>
      </w:rPr>
    </w:lvl>
    <w:lvl w:ilvl="3">
      <w:numFmt w:val="bullet"/>
      <w:lvlText w:val="•"/>
      <w:lvlJc w:val="left"/>
      <w:pPr>
        <w:ind w:left="2888" w:hanging="483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3862" w:hanging="48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836" w:hanging="48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810" w:hanging="48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784" w:hanging="48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58" w:hanging="483"/>
      </w:pPr>
      <w:rPr>
        <w:rFonts w:hint="default"/>
        <w:lang w:val="pt-PT" w:eastAsia="pt-PT" w:bidi="pt-P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616"/>
    <w:rsid w:val="007B092C"/>
    <w:rsid w:val="00BD686D"/>
    <w:rsid w:val="00DF22F5"/>
    <w:rsid w:val="00E06616"/>
    <w:rsid w:val="00ED4541"/>
    <w:rsid w:val="00F3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6412616-E325-4A28-92AA-DAE9BAF77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661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 w:eastAsia="pt-PT" w:bidi="pt-PT"/>
    </w:rPr>
  </w:style>
  <w:style w:type="paragraph" w:styleId="Ttulo1">
    <w:name w:val="heading 1"/>
    <w:basedOn w:val="Normal"/>
    <w:link w:val="Ttulo1Char"/>
    <w:uiPriority w:val="9"/>
    <w:qFormat/>
    <w:rsid w:val="00E06616"/>
    <w:pPr>
      <w:ind w:left="223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06616"/>
    <w:rPr>
      <w:rFonts w:ascii="Arial" w:eastAsia="Arial" w:hAnsi="Arial" w:cs="Arial"/>
      <w:b/>
      <w:bCs/>
      <w:lang w:val="pt-PT" w:eastAsia="pt-PT" w:bidi="pt-PT"/>
    </w:rPr>
  </w:style>
  <w:style w:type="table" w:customStyle="1" w:styleId="TableNormal">
    <w:name w:val="Table Normal"/>
    <w:uiPriority w:val="2"/>
    <w:semiHidden/>
    <w:unhideWhenUsed/>
    <w:qFormat/>
    <w:rsid w:val="00E066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E06616"/>
  </w:style>
  <w:style w:type="character" w:customStyle="1" w:styleId="CorpodetextoChar">
    <w:name w:val="Corpo de texto Char"/>
    <w:basedOn w:val="Fontepargpadro"/>
    <w:link w:val="Corpodetexto"/>
    <w:uiPriority w:val="1"/>
    <w:rsid w:val="00E06616"/>
    <w:rPr>
      <w:rFonts w:ascii="Arial" w:eastAsia="Arial" w:hAnsi="Arial" w:cs="Arial"/>
      <w:lang w:val="pt-PT" w:eastAsia="pt-PT" w:bidi="pt-PT"/>
    </w:rPr>
  </w:style>
  <w:style w:type="paragraph" w:styleId="PargrafodaLista">
    <w:name w:val="List Paragraph"/>
    <w:basedOn w:val="Normal"/>
    <w:uiPriority w:val="1"/>
    <w:qFormat/>
    <w:rsid w:val="00E06616"/>
    <w:pPr>
      <w:ind w:left="233" w:hanging="10"/>
      <w:jc w:val="both"/>
    </w:pPr>
  </w:style>
  <w:style w:type="paragraph" w:customStyle="1" w:styleId="TableParagraph">
    <w:name w:val="Table Paragraph"/>
    <w:basedOn w:val="Normal"/>
    <w:uiPriority w:val="1"/>
    <w:qFormat/>
    <w:rsid w:val="00E06616"/>
    <w:pPr>
      <w:spacing w:line="250" w:lineRule="exact"/>
      <w:jc w:val="center"/>
    </w:pPr>
  </w:style>
  <w:style w:type="paragraph" w:styleId="Corpodetexto3">
    <w:name w:val="Body Text 3"/>
    <w:basedOn w:val="Normal"/>
    <w:link w:val="Corpodetexto3Char"/>
    <w:uiPriority w:val="99"/>
    <w:unhideWhenUsed/>
    <w:rsid w:val="00E06616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E06616"/>
    <w:rPr>
      <w:rFonts w:ascii="Arial" w:eastAsia="Arial" w:hAnsi="Arial" w:cs="Arial"/>
      <w:sz w:val="16"/>
      <w:szCs w:val="16"/>
      <w:lang w:val="pt-PT" w:eastAsia="pt-PT" w:bidi="pt-PT"/>
    </w:rPr>
  </w:style>
  <w:style w:type="paragraph" w:styleId="Cabealho">
    <w:name w:val="header"/>
    <w:basedOn w:val="Normal"/>
    <w:link w:val="CabealhoChar"/>
    <w:uiPriority w:val="99"/>
    <w:unhideWhenUsed/>
    <w:rsid w:val="007B092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B092C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7B09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B092C"/>
    <w:rPr>
      <w:rFonts w:ascii="Arial" w:eastAsia="Arial" w:hAnsi="Arial" w:cs="Arial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0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70B1C-E40B-4EB7-833D-F42B34935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1910</Words>
  <Characters>10314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EDILMA</dc:creator>
  <cp:keywords/>
  <dc:description/>
  <cp:lastModifiedBy>EDILMA</cp:lastModifiedBy>
  <cp:revision>5</cp:revision>
  <dcterms:created xsi:type="dcterms:W3CDTF">2023-05-04T18:36:00Z</dcterms:created>
  <dcterms:modified xsi:type="dcterms:W3CDTF">2023-05-08T11:40:00Z</dcterms:modified>
</cp:coreProperties>
</file>