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DF1D9" w14:textId="77777777" w:rsidR="003C2383" w:rsidRPr="00475D90" w:rsidRDefault="003C2383" w:rsidP="003C23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475D90">
        <w:rPr>
          <w:rFonts w:ascii="Arial" w:hAnsi="Arial" w:cs="Arial"/>
          <w:b/>
          <w:sz w:val="23"/>
          <w:szCs w:val="23"/>
          <w:u w:val="single"/>
        </w:rPr>
        <w:t>ANEXO I</w:t>
      </w:r>
    </w:p>
    <w:p w14:paraId="57E3DBEF" w14:textId="77777777" w:rsidR="003C2383" w:rsidRPr="00475D90" w:rsidRDefault="003C2383" w:rsidP="003C23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475D90">
        <w:rPr>
          <w:rFonts w:ascii="Arial" w:hAnsi="Arial" w:cs="Arial"/>
          <w:b/>
          <w:sz w:val="23"/>
          <w:szCs w:val="23"/>
          <w:u w:val="single"/>
        </w:rPr>
        <w:t>TERMO DE REFERÊNCIA</w:t>
      </w:r>
    </w:p>
    <w:p w14:paraId="5B795250" w14:textId="77777777" w:rsidR="003C2383" w:rsidRPr="00475D90" w:rsidRDefault="003C2383" w:rsidP="003C23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14:paraId="5857B5E1" w14:textId="4071C73F" w:rsidR="003C2383" w:rsidRDefault="003C2383" w:rsidP="003C23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Processo nº.</w:t>
      </w:r>
      <w:r w:rsidR="00BB39BD">
        <w:rPr>
          <w:rFonts w:ascii="Arial" w:hAnsi="Arial" w:cs="Arial"/>
          <w:b/>
          <w:sz w:val="23"/>
          <w:szCs w:val="23"/>
        </w:rPr>
        <w:t>040</w:t>
      </w:r>
      <w:r w:rsidR="00B5019C">
        <w:rPr>
          <w:rFonts w:ascii="Arial" w:hAnsi="Arial" w:cs="Arial"/>
          <w:b/>
          <w:sz w:val="23"/>
          <w:szCs w:val="23"/>
        </w:rPr>
        <w:t>/</w:t>
      </w:r>
      <w:r w:rsidR="003334D9">
        <w:rPr>
          <w:rFonts w:ascii="Arial" w:hAnsi="Arial" w:cs="Arial"/>
          <w:b/>
          <w:sz w:val="23"/>
          <w:szCs w:val="23"/>
        </w:rPr>
        <w:t>202</w:t>
      </w:r>
      <w:r w:rsidR="00BB39BD">
        <w:rPr>
          <w:rFonts w:ascii="Arial" w:hAnsi="Arial" w:cs="Arial"/>
          <w:b/>
          <w:sz w:val="23"/>
          <w:szCs w:val="23"/>
        </w:rPr>
        <w:t>3</w:t>
      </w:r>
      <w:r w:rsidRPr="00475D90">
        <w:rPr>
          <w:rFonts w:ascii="Arial" w:hAnsi="Arial" w:cs="Arial"/>
          <w:b/>
          <w:sz w:val="23"/>
          <w:szCs w:val="23"/>
        </w:rPr>
        <w:t xml:space="preserve"> – Pregão Presencial nº. </w:t>
      </w:r>
      <w:r w:rsidR="00BB39BD">
        <w:rPr>
          <w:rFonts w:ascii="Arial" w:hAnsi="Arial" w:cs="Arial"/>
          <w:b/>
          <w:sz w:val="23"/>
          <w:szCs w:val="23"/>
        </w:rPr>
        <w:t>09/2023</w:t>
      </w:r>
    </w:p>
    <w:p w14:paraId="37E96B61" w14:textId="77777777" w:rsidR="00DB6D34" w:rsidRPr="00475D90" w:rsidRDefault="00DB6D34" w:rsidP="003C23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10C93EA2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1. DO OBJETO</w:t>
      </w:r>
    </w:p>
    <w:p w14:paraId="137490E4" w14:textId="3D4BEB09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 xml:space="preserve">1.1. </w:t>
      </w:r>
      <w:r w:rsidRPr="00475D90">
        <w:rPr>
          <w:rFonts w:ascii="Arial" w:hAnsi="Arial" w:cs="Arial"/>
          <w:sz w:val="23"/>
          <w:szCs w:val="23"/>
        </w:rPr>
        <w:t xml:space="preserve">O objeto desta licitação é a seleção de empresa especializada no ramo, para o fornecimento de </w:t>
      </w:r>
      <w:r w:rsidR="00792E9C">
        <w:rPr>
          <w:rFonts w:ascii="Arial" w:hAnsi="Arial" w:cs="Arial"/>
          <w:sz w:val="23"/>
          <w:szCs w:val="23"/>
        </w:rPr>
        <w:t>manilhas</w:t>
      </w:r>
      <w:r w:rsidRPr="00475D90">
        <w:rPr>
          <w:rFonts w:ascii="Arial" w:hAnsi="Arial" w:cs="Arial"/>
          <w:sz w:val="23"/>
          <w:szCs w:val="23"/>
        </w:rPr>
        <w:t>, conforme especificações, quantidades e descrições contidas neste Termo de Referência, bem como nos demais anexos do edital.</w:t>
      </w:r>
    </w:p>
    <w:p w14:paraId="79E72B9A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1.2</w:t>
      </w:r>
      <w:r w:rsidRPr="00475D90">
        <w:rPr>
          <w:rFonts w:ascii="Arial" w:hAnsi="Arial" w:cs="Arial"/>
          <w:sz w:val="23"/>
          <w:szCs w:val="23"/>
        </w:rPr>
        <w:t>. O objeto será dividido em cota principal e cota reservada, de acordo com a planilha anexa a este Termo de Referência.</w:t>
      </w:r>
    </w:p>
    <w:p w14:paraId="3480BCAA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9D29A34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2. JUSTIFICATIVA</w:t>
      </w:r>
    </w:p>
    <w:p w14:paraId="2F728B91" w14:textId="06EC371E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2.1.</w:t>
      </w:r>
      <w:r w:rsidRPr="00475D90">
        <w:rPr>
          <w:rFonts w:ascii="Arial" w:hAnsi="Arial" w:cs="Arial"/>
          <w:sz w:val="23"/>
          <w:szCs w:val="23"/>
        </w:rPr>
        <w:t xml:space="preserve"> </w:t>
      </w:r>
      <w:r w:rsidR="00820D64">
        <w:rPr>
          <w:rFonts w:ascii="Arial" w:hAnsi="Arial" w:cs="Arial"/>
          <w:sz w:val="23"/>
          <w:szCs w:val="23"/>
        </w:rPr>
        <w:t>A Secretaria de Desenvolvimento Urbano de Matutina</w:t>
      </w:r>
      <w:r w:rsidRPr="00820D64">
        <w:rPr>
          <w:rFonts w:ascii="Arial" w:hAnsi="Arial" w:cs="Arial"/>
          <w:sz w:val="23"/>
          <w:szCs w:val="23"/>
        </w:rPr>
        <w:t xml:space="preserve"> demanda, no dia-a-dia, </w:t>
      </w:r>
      <w:r w:rsidR="00BB39BD" w:rsidRPr="00820D64">
        <w:rPr>
          <w:rFonts w:ascii="Arial" w:hAnsi="Arial" w:cs="Arial"/>
          <w:sz w:val="23"/>
          <w:szCs w:val="23"/>
        </w:rPr>
        <w:t xml:space="preserve">a aquisição </w:t>
      </w:r>
      <w:r w:rsidRPr="00820D64">
        <w:rPr>
          <w:rFonts w:ascii="Arial" w:hAnsi="Arial" w:cs="Arial"/>
          <w:sz w:val="23"/>
          <w:szCs w:val="23"/>
        </w:rPr>
        <w:t xml:space="preserve">de </w:t>
      </w:r>
      <w:r w:rsidR="00221448" w:rsidRPr="00820D64">
        <w:rPr>
          <w:rFonts w:ascii="Arial" w:hAnsi="Arial" w:cs="Arial"/>
          <w:sz w:val="23"/>
          <w:szCs w:val="23"/>
        </w:rPr>
        <w:t>ma</w:t>
      </w:r>
      <w:r w:rsidR="00792E9C" w:rsidRPr="00820D64">
        <w:rPr>
          <w:rFonts w:ascii="Arial" w:hAnsi="Arial" w:cs="Arial"/>
          <w:sz w:val="23"/>
          <w:szCs w:val="23"/>
        </w:rPr>
        <w:t>nilhas</w:t>
      </w:r>
      <w:r w:rsidR="00221448" w:rsidRPr="00820D64">
        <w:rPr>
          <w:rFonts w:ascii="Arial" w:hAnsi="Arial" w:cs="Arial"/>
          <w:sz w:val="23"/>
          <w:szCs w:val="23"/>
        </w:rPr>
        <w:t xml:space="preserve"> </w:t>
      </w:r>
      <w:r w:rsidR="00AD0C6A" w:rsidRPr="00820D64">
        <w:rPr>
          <w:rFonts w:ascii="Arial" w:hAnsi="Arial" w:cs="Arial"/>
          <w:sz w:val="23"/>
          <w:szCs w:val="23"/>
        </w:rPr>
        <w:t xml:space="preserve">para serem utilizados na </w:t>
      </w:r>
      <w:r w:rsidR="00820D64" w:rsidRPr="00820D64">
        <w:rPr>
          <w:rFonts w:ascii="Arial" w:hAnsi="Arial" w:cs="Arial"/>
          <w:sz w:val="23"/>
          <w:szCs w:val="23"/>
        </w:rPr>
        <w:t>execução de rede pluvial do loteamento Madre Paulina e para suprir outras necessidades</w:t>
      </w:r>
      <w:r w:rsidR="00AD0C6A" w:rsidRPr="00820D64">
        <w:rPr>
          <w:rFonts w:ascii="Arial" w:hAnsi="Arial" w:cs="Arial"/>
          <w:sz w:val="23"/>
          <w:szCs w:val="23"/>
        </w:rPr>
        <w:t>.</w:t>
      </w:r>
    </w:p>
    <w:p w14:paraId="586108E0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2.2.</w:t>
      </w:r>
      <w:r w:rsidRPr="00475D90">
        <w:rPr>
          <w:rFonts w:ascii="Arial" w:hAnsi="Arial" w:cs="Arial"/>
          <w:sz w:val="23"/>
          <w:szCs w:val="23"/>
        </w:rPr>
        <w:t xml:space="preserve"> Trata-se de materiais que, por sua natureza, devem ser </w:t>
      </w:r>
      <w:r w:rsidR="007143CD" w:rsidRPr="00475D90">
        <w:rPr>
          <w:rFonts w:ascii="Arial" w:hAnsi="Arial" w:cs="Arial"/>
          <w:sz w:val="23"/>
          <w:szCs w:val="23"/>
        </w:rPr>
        <w:t xml:space="preserve">fornecidos </w:t>
      </w:r>
      <w:r w:rsidRPr="00475D90">
        <w:rPr>
          <w:rFonts w:ascii="Arial" w:hAnsi="Arial" w:cs="Arial"/>
          <w:sz w:val="23"/>
          <w:szCs w:val="23"/>
        </w:rPr>
        <w:t xml:space="preserve">por empresas especializadas, tendo </w:t>
      </w:r>
      <w:r w:rsidR="007143CD" w:rsidRPr="00475D90">
        <w:rPr>
          <w:rFonts w:ascii="Arial" w:hAnsi="Arial" w:cs="Arial"/>
          <w:sz w:val="23"/>
          <w:szCs w:val="23"/>
        </w:rPr>
        <w:t>em vista a qualidade demandada.</w:t>
      </w:r>
    </w:p>
    <w:p w14:paraId="1D9E52FE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DE2970A" w14:textId="77777777" w:rsidR="00A155D5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3. ESPECIFICAÇÃO DO OBJETO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3331"/>
        <w:gridCol w:w="979"/>
        <w:gridCol w:w="884"/>
        <w:gridCol w:w="160"/>
        <w:gridCol w:w="903"/>
        <w:gridCol w:w="1185"/>
        <w:gridCol w:w="1134"/>
      </w:tblGrid>
      <w:tr w:rsidR="00986389" w:rsidRPr="00C578DB" w14:paraId="523A9827" w14:textId="05B00CB5" w:rsidTr="00820D64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4062" w14:textId="79FA269A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E311" w14:textId="1BD2E936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DESCRIÇÃO/MERCADORIA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F05D" w14:textId="7ED02A1D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52C9C7" w14:textId="74FAAA93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QUANT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ED97F" w14:textId="44E3196A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D221" w14:textId="020651E6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MARCA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6F77" w14:textId="33B5A22A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VALOR UNIT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7738" w14:textId="77777777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VALOR</w:t>
            </w:r>
          </w:p>
          <w:p w14:paraId="258215E5" w14:textId="380C1B81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  <w:r w:rsidRPr="00986389"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  <w:t>TOTAL</w:t>
            </w:r>
          </w:p>
          <w:p w14:paraId="4DE437FF" w14:textId="6D24529C" w:rsidR="00986389" w:rsidRPr="00986389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pt-BR"/>
              </w:rPr>
            </w:pPr>
          </w:p>
        </w:tc>
      </w:tr>
      <w:tr w:rsidR="00986389" w:rsidRPr="00C578DB" w14:paraId="51FEAB4B" w14:textId="382196AE" w:rsidTr="00820D64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F326" w14:textId="0A8EC956" w:rsidR="00986389" w:rsidRPr="00C578DB" w:rsidRDefault="00986389" w:rsidP="0098638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C578DB">
              <w:rPr>
                <w:rFonts w:eastAsia="Times New Roman" w:cs="Calibri"/>
                <w:color w:val="000000"/>
                <w:lang w:eastAsia="pt-BR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BD09E" w14:textId="72342C52" w:rsidR="00986389" w:rsidRPr="00820D64" w:rsidRDefault="00820D64" w:rsidP="00986389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 xml:space="preserve">MANILHAS DE CONCRETO DIÂMETRO DE 1.000 </w:t>
            </w:r>
            <w:proofErr w:type="gramStart"/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>mm  (</w:t>
            </w:r>
            <w:proofErr w:type="gramEnd"/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>Ampla Concorrência)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FD6A" w14:textId="77C95F6A" w:rsidR="00986389" w:rsidRPr="00C578DB" w:rsidRDefault="004C785A" w:rsidP="00986389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r>
              <w:rPr>
                <w:rFonts w:eastAsia="Times New Roman" w:cs="Calibri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lang w:eastAsia="pt-BR"/>
              </w:rPr>
              <w:t>Und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08D9CB" w14:textId="28CB7140" w:rsidR="00986389" w:rsidRPr="004C785A" w:rsidRDefault="007E1A20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4C785A">
              <w:rPr>
                <w:rFonts w:eastAsia="Times New Roman" w:cs="Calibri"/>
                <w:b/>
                <w:color w:val="000000"/>
                <w:lang w:eastAsia="pt-BR"/>
              </w:rPr>
              <w:t>22</w:t>
            </w:r>
            <w:r w:rsidR="00820D64" w:rsidRPr="004C785A">
              <w:rPr>
                <w:rFonts w:eastAsia="Times New Roman" w:cs="Calibri"/>
                <w:b/>
                <w:color w:val="000000"/>
                <w:lang w:eastAsia="pt-BR"/>
              </w:rPr>
              <w:t>5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F391A" w14:textId="1E13C211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CCFD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943D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6713" w14:textId="30E9F916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</w:tr>
      <w:tr w:rsidR="00986389" w:rsidRPr="00C578DB" w14:paraId="0C114855" w14:textId="3B991234" w:rsidTr="00820D64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3D34" w14:textId="77777777" w:rsidR="00986389" w:rsidRPr="00C578DB" w:rsidRDefault="00986389" w:rsidP="0098638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C578DB">
              <w:rPr>
                <w:rFonts w:eastAsia="Times New Roman" w:cs="Calibri"/>
                <w:color w:val="000000"/>
                <w:lang w:eastAsia="pt-BR"/>
              </w:rPr>
              <w:t>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CF62" w14:textId="3B1AA48D" w:rsidR="00986389" w:rsidRPr="00820D64" w:rsidRDefault="00820D64" w:rsidP="00820D64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 xml:space="preserve">MANILHAS DE CONCRETO DIÂMETRO DE 1.000 </w:t>
            </w:r>
            <w:proofErr w:type="gramStart"/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>MM  (</w:t>
            </w:r>
            <w:proofErr w:type="gramEnd"/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 xml:space="preserve"> Cota </w:t>
            </w:r>
            <w:r>
              <w:rPr>
                <w:rFonts w:eastAsia="Times New Roman" w:cs="Calibri"/>
                <w:b/>
                <w:color w:val="000000"/>
                <w:lang w:eastAsia="pt-BR"/>
              </w:rPr>
              <w:t xml:space="preserve">reservada </w:t>
            </w:r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>25%  ME e EPP)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CCA5" w14:textId="5465CBD6" w:rsidR="00986389" w:rsidRPr="00C578DB" w:rsidRDefault="004C785A" w:rsidP="00986389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pt-BR"/>
              </w:rPr>
              <w:t>Und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570F2A" w14:textId="4FB735D7" w:rsidR="00986389" w:rsidRPr="004C785A" w:rsidRDefault="00820D64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4C785A">
              <w:rPr>
                <w:rFonts w:eastAsia="Times New Roman" w:cs="Calibri"/>
                <w:b/>
                <w:color w:val="000000"/>
                <w:lang w:eastAsia="pt-BR"/>
              </w:rPr>
              <w:t>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8DC2" w14:textId="299835DC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C58E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2974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1BD8" w14:textId="6DDFB86D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</w:tr>
      <w:tr w:rsidR="00986389" w:rsidRPr="00C578DB" w14:paraId="75493114" w14:textId="57130FD9" w:rsidTr="00820D64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8F71" w14:textId="77777777" w:rsidR="00986389" w:rsidRPr="00C578DB" w:rsidRDefault="00986389" w:rsidP="0098638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C578DB">
              <w:rPr>
                <w:rFonts w:eastAsia="Times New Roman" w:cs="Calibri"/>
                <w:color w:val="000000"/>
                <w:lang w:eastAsia="pt-BR"/>
              </w:rPr>
              <w:t>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9C1F" w14:textId="45371C5E" w:rsidR="00986389" w:rsidRPr="00820D64" w:rsidRDefault="00820D64" w:rsidP="00986389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>MANILHA DE CONCRETO DIÂMETRO DE 600 MM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DBC7" w14:textId="05B48136" w:rsidR="00986389" w:rsidRPr="00C578DB" w:rsidRDefault="004C785A" w:rsidP="00986389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pt-BR"/>
              </w:rPr>
              <w:t>Und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55643B" w14:textId="0F633BD7" w:rsidR="00986389" w:rsidRPr="004C785A" w:rsidRDefault="00820D64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4C785A">
              <w:rPr>
                <w:rFonts w:eastAsia="Times New Roman" w:cs="Calibri"/>
                <w:b/>
                <w:color w:val="000000"/>
                <w:lang w:eastAsia="pt-BR"/>
              </w:rPr>
              <w:t>150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12255" w14:textId="59ED9AB8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A621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E238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E41B" w14:textId="18AB969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</w:tr>
      <w:tr w:rsidR="00986389" w:rsidRPr="00C578DB" w14:paraId="51FDC48E" w14:textId="371BAC39" w:rsidTr="00820D64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B63" w14:textId="77777777" w:rsidR="00986389" w:rsidRPr="00C578DB" w:rsidRDefault="00986389" w:rsidP="0098638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t-BR"/>
              </w:rPr>
            </w:pPr>
            <w:r w:rsidRPr="00C578DB">
              <w:rPr>
                <w:rFonts w:eastAsia="Times New Roman" w:cs="Calibri"/>
                <w:color w:val="000000"/>
                <w:lang w:eastAsia="pt-BR"/>
              </w:rPr>
              <w:t>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86D3" w14:textId="7A8E2B28" w:rsidR="00986389" w:rsidRPr="00820D64" w:rsidRDefault="00820D64" w:rsidP="00820D64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820D64">
              <w:rPr>
                <w:rFonts w:eastAsia="Times New Roman" w:cs="Calibri"/>
                <w:b/>
                <w:color w:val="000000"/>
                <w:lang w:eastAsia="pt-BR"/>
              </w:rPr>
              <w:t>MANILHA DE CONCRETO DIÂMETRO DE  400 MM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501FD" w14:textId="01E4F2DB" w:rsidR="00986389" w:rsidRPr="00C578DB" w:rsidRDefault="004C785A" w:rsidP="00986389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pt-BR"/>
              </w:rPr>
              <w:t>Und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AEB330" w14:textId="01140036" w:rsidR="00986389" w:rsidRPr="004C785A" w:rsidRDefault="00820D64" w:rsidP="0098638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t-BR"/>
              </w:rPr>
            </w:pPr>
            <w:r w:rsidRPr="004C785A">
              <w:rPr>
                <w:rFonts w:eastAsia="Times New Roman" w:cs="Calibri"/>
                <w:b/>
                <w:color w:val="000000"/>
                <w:lang w:eastAsia="pt-BR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A3FE4" w14:textId="65F2E7AD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EABB6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C370" w14:textId="77777777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E80A" w14:textId="0B1681DD" w:rsidR="00986389" w:rsidRPr="00C578DB" w:rsidRDefault="00986389" w:rsidP="0098638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</w:tr>
    </w:tbl>
    <w:p w14:paraId="032521E9" w14:textId="77777777" w:rsidR="00A155D5" w:rsidRDefault="00A155D5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4292AC94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lastRenderedPageBreak/>
        <w:t>3.1.</w:t>
      </w:r>
      <w:r w:rsidRPr="00475D90">
        <w:rPr>
          <w:rFonts w:ascii="Arial" w:hAnsi="Arial" w:cs="Arial"/>
          <w:sz w:val="23"/>
          <w:szCs w:val="23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14:paraId="0FF387CE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CADB2BF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4. DO ENQUADRAMENTO LEGAL DA CONTRATAÇÃO </w:t>
      </w:r>
    </w:p>
    <w:p w14:paraId="7EAEF2BE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4.1.</w:t>
      </w:r>
      <w:r w:rsidRPr="00475D90">
        <w:rPr>
          <w:rFonts w:ascii="Arial" w:hAnsi="Arial" w:cs="Arial"/>
          <w:sz w:val="23"/>
          <w:szCs w:val="23"/>
        </w:rPr>
        <w:t xml:space="preserve"> A aquisição se enquadra como </w:t>
      </w:r>
      <w:r w:rsidR="002A670A" w:rsidRPr="00475D90">
        <w:rPr>
          <w:rFonts w:ascii="Arial" w:hAnsi="Arial" w:cs="Arial"/>
          <w:sz w:val="23"/>
          <w:szCs w:val="23"/>
        </w:rPr>
        <w:t xml:space="preserve">aquisição de bens e </w:t>
      </w:r>
      <w:r w:rsidRPr="00475D90">
        <w:rPr>
          <w:rFonts w:ascii="Arial" w:hAnsi="Arial" w:cs="Arial"/>
          <w:sz w:val="23"/>
          <w:szCs w:val="23"/>
        </w:rPr>
        <w:t>serviço</w:t>
      </w:r>
      <w:r w:rsidR="002A670A" w:rsidRPr="00475D90">
        <w:rPr>
          <w:rFonts w:ascii="Arial" w:hAnsi="Arial" w:cs="Arial"/>
          <w:sz w:val="23"/>
          <w:szCs w:val="23"/>
        </w:rPr>
        <w:t>s</w:t>
      </w:r>
      <w:r w:rsidRPr="00475D90">
        <w:rPr>
          <w:rFonts w:ascii="Arial" w:hAnsi="Arial" w:cs="Arial"/>
          <w:sz w:val="23"/>
          <w:szCs w:val="23"/>
        </w:rPr>
        <w:t xml:space="preserve"> comu</w:t>
      </w:r>
      <w:r w:rsidR="002A670A" w:rsidRPr="00475D90">
        <w:rPr>
          <w:rFonts w:ascii="Arial" w:hAnsi="Arial" w:cs="Arial"/>
          <w:sz w:val="23"/>
          <w:szCs w:val="23"/>
        </w:rPr>
        <w:t>ns</w:t>
      </w:r>
      <w:r w:rsidRPr="00475D90">
        <w:rPr>
          <w:rFonts w:ascii="Arial" w:hAnsi="Arial" w:cs="Arial"/>
          <w:sz w:val="23"/>
          <w:szCs w:val="23"/>
        </w:rPr>
        <w:t xml:space="preserve"> para fins do disposto no art. 4º do Decreto federal n. 5.450, de 31 de maio de 2005.  </w:t>
      </w:r>
    </w:p>
    <w:p w14:paraId="18A36D6B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0A9683A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5. DA AUTORIZAÇÃO DE FORNECIMENTO, ENTREGA E DO LOCAL </w:t>
      </w:r>
    </w:p>
    <w:p w14:paraId="0E10686B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5.1.</w:t>
      </w:r>
      <w:r w:rsidRPr="00475D90">
        <w:rPr>
          <w:rFonts w:ascii="Arial" w:hAnsi="Arial" w:cs="Arial"/>
          <w:sz w:val="23"/>
          <w:szCs w:val="23"/>
        </w:rPr>
        <w:t xml:space="preserve"> Para cada pedido será encaminhada uma </w:t>
      </w:r>
      <w:r w:rsidR="007064B5">
        <w:rPr>
          <w:rFonts w:ascii="Arial" w:hAnsi="Arial" w:cs="Arial"/>
          <w:sz w:val="23"/>
          <w:szCs w:val="23"/>
        </w:rPr>
        <w:t xml:space="preserve">NAF – Nota de </w:t>
      </w:r>
      <w:r w:rsidRPr="00475D90">
        <w:rPr>
          <w:rFonts w:ascii="Arial" w:hAnsi="Arial" w:cs="Arial"/>
          <w:sz w:val="23"/>
          <w:szCs w:val="23"/>
        </w:rPr>
        <w:t xml:space="preserve">Autorização de Fornecimento própria, emitida pelo setor competente e conforme modelo padrão adotado pelo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Pr="00475D90">
        <w:rPr>
          <w:rFonts w:ascii="Arial" w:hAnsi="Arial" w:cs="Arial"/>
          <w:sz w:val="23"/>
          <w:szCs w:val="23"/>
        </w:rPr>
        <w:t>.</w:t>
      </w:r>
    </w:p>
    <w:p w14:paraId="26828134" w14:textId="0B1DDA56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</w:t>
      </w:r>
      <w:r w:rsidRPr="00820D64">
        <w:rPr>
          <w:rFonts w:ascii="Arial" w:hAnsi="Arial" w:cs="Arial"/>
          <w:b/>
          <w:sz w:val="23"/>
          <w:szCs w:val="23"/>
        </w:rPr>
        <w:t>2.</w:t>
      </w:r>
      <w:r w:rsidRPr="00820D64">
        <w:rPr>
          <w:rFonts w:ascii="Arial" w:hAnsi="Arial" w:cs="Arial"/>
          <w:sz w:val="23"/>
          <w:szCs w:val="23"/>
        </w:rPr>
        <w:t xml:space="preserve"> O local de entrega dos materiais será indicado na respectiva </w:t>
      </w:r>
      <w:r w:rsidR="007064B5" w:rsidRPr="00820D64">
        <w:rPr>
          <w:rFonts w:ascii="Arial" w:hAnsi="Arial" w:cs="Arial"/>
          <w:sz w:val="23"/>
          <w:szCs w:val="23"/>
        </w:rPr>
        <w:t>NAF</w:t>
      </w:r>
      <w:r w:rsidR="00820D64">
        <w:rPr>
          <w:rFonts w:ascii="Arial" w:hAnsi="Arial" w:cs="Arial"/>
          <w:sz w:val="23"/>
          <w:szCs w:val="23"/>
        </w:rPr>
        <w:t>.</w:t>
      </w:r>
    </w:p>
    <w:p w14:paraId="77A3616F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5.3.</w:t>
      </w:r>
      <w:r w:rsidRPr="00475D90">
        <w:rPr>
          <w:rFonts w:ascii="Arial" w:hAnsi="Arial" w:cs="Arial"/>
          <w:sz w:val="23"/>
          <w:szCs w:val="23"/>
        </w:rPr>
        <w:t xml:space="preserve"> A entrega do objeto pela empresa e seu recebimento pelo Município não implicam sua aceitação definitiva, que será caracterizada pela atestação da nota fiscal/fatura correspondente.</w:t>
      </w:r>
    </w:p>
    <w:p w14:paraId="51DDCC58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5.4.</w:t>
      </w:r>
      <w:r w:rsidRPr="00475D90">
        <w:rPr>
          <w:rFonts w:ascii="Arial" w:hAnsi="Arial" w:cs="Arial"/>
          <w:sz w:val="23"/>
          <w:szCs w:val="23"/>
        </w:rPr>
        <w:t xml:space="preserve"> O Município poderá recusar os </w:t>
      </w:r>
      <w:r w:rsidR="002A670A" w:rsidRPr="00475D90">
        <w:rPr>
          <w:rFonts w:ascii="Arial" w:hAnsi="Arial" w:cs="Arial"/>
          <w:sz w:val="23"/>
          <w:szCs w:val="23"/>
        </w:rPr>
        <w:t>materiais</w:t>
      </w:r>
      <w:r w:rsidRPr="00475D90">
        <w:rPr>
          <w:rFonts w:ascii="Arial" w:hAnsi="Arial" w:cs="Arial"/>
          <w:sz w:val="23"/>
          <w:szCs w:val="23"/>
        </w:rPr>
        <w:t>, com a indicação dos motivos, caso:</w:t>
      </w:r>
    </w:p>
    <w:p w14:paraId="44F530E6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a)</w:t>
      </w:r>
      <w:r w:rsidRPr="00475D90">
        <w:rPr>
          <w:rFonts w:ascii="Arial" w:hAnsi="Arial" w:cs="Arial"/>
          <w:sz w:val="23"/>
          <w:szCs w:val="23"/>
        </w:rPr>
        <w:t xml:space="preserve"> efetuados em desacordo com a prova aprovada;</w:t>
      </w:r>
    </w:p>
    <w:p w14:paraId="0D61B4BC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b)</w:t>
      </w:r>
      <w:r w:rsidRPr="00475D90">
        <w:rPr>
          <w:rFonts w:ascii="Arial" w:hAnsi="Arial" w:cs="Arial"/>
          <w:sz w:val="23"/>
          <w:szCs w:val="23"/>
        </w:rPr>
        <w:t xml:space="preserve"> não guardem uniformidade com edições anteriores de normativos e publicações periódicas;</w:t>
      </w:r>
    </w:p>
    <w:p w14:paraId="785F4737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c)</w:t>
      </w:r>
      <w:r w:rsidRPr="00475D90">
        <w:rPr>
          <w:rFonts w:ascii="Arial" w:hAnsi="Arial" w:cs="Arial"/>
          <w:sz w:val="23"/>
          <w:szCs w:val="23"/>
        </w:rPr>
        <w:t xml:space="preserve"> sua qualidade seja considerada inferior à solicitada de acordo com as especificações técnicas da ordem de fornecimento.</w:t>
      </w:r>
    </w:p>
    <w:p w14:paraId="7A3C0EA6" w14:textId="77777777" w:rsidR="003C2383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5.4.1.</w:t>
      </w:r>
      <w:r w:rsidRPr="00475D90">
        <w:rPr>
          <w:rFonts w:ascii="Arial" w:hAnsi="Arial" w:cs="Arial"/>
          <w:sz w:val="23"/>
          <w:szCs w:val="23"/>
        </w:rPr>
        <w:t xml:space="preserve"> No caso de </w:t>
      </w:r>
      <w:r w:rsidR="002A670A" w:rsidRPr="00475D90">
        <w:rPr>
          <w:rFonts w:ascii="Arial" w:hAnsi="Arial" w:cs="Arial"/>
          <w:sz w:val="23"/>
          <w:szCs w:val="23"/>
        </w:rPr>
        <w:t>materiais</w:t>
      </w:r>
      <w:r w:rsidRPr="00475D90">
        <w:rPr>
          <w:rFonts w:ascii="Arial" w:hAnsi="Arial" w:cs="Arial"/>
          <w:sz w:val="23"/>
          <w:szCs w:val="23"/>
        </w:rPr>
        <w:t xml:space="preserve"> recusados, a CONTRATADA deverá </w:t>
      </w:r>
      <w:r w:rsidR="002A670A" w:rsidRPr="00475D90">
        <w:rPr>
          <w:rFonts w:ascii="Arial" w:hAnsi="Arial" w:cs="Arial"/>
          <w:sz w:val="23"/>
          <w:szCs w:val="23"/>
        </w:rPr>
        <w:t>substituí-los</w:t>
      </w:r>
      <w:r w:rsidRPr="00475D90">
        <w:rPr>
          <w:rFonts w:ascii="Arial" w:hAnsi="Arial" w:cs="Arial"/>
          <w:sz w:val="23"/>
          <w:szCs w:val="23"/>
        </w:rPr>
        <w:t>, dentro do prazo estabelecido, sem ônus para o Município.</w:t>
      </w:r>
    </w:p>
    <w:p w14:paraId="6D0AF84E" w14:textId="77777777" w:rsidR="00440670" w:rsidRPr="00475D90" w:rsidRDefault="00440670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8E4A7DE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6. DO RECEBIMENTO PROVISÓRIO E DEFINITVO</w:t>
      </w:r>
    </w:p>
    <w:p w14:paraId="5708E044" w14:textId="693BB2A0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6.1.</w:t>
      </w:r>
      <w:r w:rsidRPr="00475D90">
        <w:rPr>
          <w:rFonts w:ascii="Arial" w:hAnsi="Arial" w:cs="Arial"/>
          <w:sz w:val="23"/>
          <w:szCs w:val="23"/>
        </w:rPr>
        <w:t xml:space="preserve"> De acordo com os artigos 73 e 76 da Lei Federal n.º8.</w:t>
      </w:r>
      <w:r w:rsidR="007143CD" w:rsidRPr="00475D90">
        <w:rPr>
          <w:rFonts w:ascii="Arial" w:hAnsi="Arial" w:cs="Arial"/>
          <w:sz w:val="23"/>
          <w:szCs w:val="23"/>
        </w:rPr>
        <w:t>666/93, o objeto deste Pregão Presencial</w:t>
      </w:r>
      <w:r w:rsidRPr="00475D90">
        <w:rPr>
          <w:rFonts w:ascii="Arial" w:hAnsi="Arial" w:cs="Arial"/>
          <w:sz w:val="23"/>
          <w:szCs w:val="23"/>
        </w:rPr>
        <w:t xml:space="preserve"> será recebido da forma como se segue:</w:t>
      </w:r>
    </w:p>
    <w:p w14:paraId="0A906AC5" w14:textId="4050723F" w:rsidR="003C2383" w:rsidRPr="00475D90" w:rsidRDefault="003C2383" w:rsidP="009921D9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a)</w:t>
      </w:r>
      <w:r w:rsidR="00BB39BD">
        <w:rPr>
          <w:rFonts w:ascii="Arial" w:hAnsi="Arial" w:cs="Arial"/>
          <w:b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Provisoriamente, imediatamente depois de efetuada a entrega, para efeito de posterior verificação de conformidade do material com as especificações do Edital da Licitação;</w:t>
      </w:r>
    </w:p>
    <w:p w14:paraId="615CC7C7" w14:textId="77777777" w:rsidR="003C2383" w:rsidRPr="00475D90" w:rsidRDefault="003C2383" w:rsidP="009921D9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b) </w:t>
      </w:r>
      <w:r w:rsidRPr="00475D90">
        <w:rPr>
          <w:rFonts w:ascii="Arial" w:hAnsi="Arial" w:cs="Arial"/>
          <w:sz w:val="23"/>
          <w:szCs w:val="23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14:paraId="3F6910AF" w14:textId="77777777" w:rsidR="009921D9" w:rsidRPr="00475D90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475D90">
        <w:rPr>
          <w:rFonts w:ascii="Arial" w:eastAsia="Times New Roman" w:hAnsi="Arial" w:cs="Arial"/>
          <w:b/>
          <w:sz w:val="23"/>
          <w:szCs w:val="23"/>
          <w:lang w:eastAsia="pt-BR"/>
        </w:rPr>
        <w:lastRenderedPageBreak/>
        <w:t>c)</w:t>
      </w:r>
      <w:r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A empresa contratada deverá fornecer os produtos dos tipos, tamanhos e quantidades satisfatórias ao cumprimento do contratado. A Fiscalização poderá</w:t>
      </w:r>
    </w:p>
    <w:p w14:paraId="3CB1D8EC" w14:textId="77777777" w:rsidR="009921D9" w:rsidRPr="00475D90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proofErr w:type="gramStart"/>
      <w:r w:rsidRPr="00475D90">
        <w:rPr>
          <w:rFonts w:ascii="Arial" w:eastAsia="Times New Roman" w:hAnsi="Arial" w:cs="Arial"/>
          <w:sz w:val="23"/>
          <w:szCs w:val="23"/>
          <w:lang w:eastAsia="pt-BR"/>
        </w:rPr>
        <w:t>ordenar</w:t>
      </w:r>
      <w:proofErr w:type="gramEnd"/>
      <w:r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a remoção e exigir a substituição de qualquer produto não satisfatório. </w:t>
      </w:r>
    </w:p>
    <w:p w14:paraId="41F97468" w14:textId="1C989B4E" w:rsidR="009921D9" w:rsidRPr="00475D90" w:rsidRDefault="00D04DCE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proofErr w:type="gramStart"/>
      <w:r>
        <w:rPr>
          <w:rFonts w:ascii="Arial" w:eastAsia="Times New Roman" w:hAnsi="Arial" w:cs="Arial"/>
          <w:b/>
          <w:sz w:val="23"/>
          <w:szCs w:val="23"/>
          <w:lang w:eastAsia="pt-BR"/>
        </w:rPr>
        <w:t>d</w:t>
      </w:r>
      <w:r w:rsidR="009921D9" w:rsidRPr="00475D90">
        <w:rPr>
          <w:rFonts w:ascii="Arial" w:eastAsia="Times New Roman" w:hAnsi="Arial" w:cs="Arial"/>
          <w:b/>
          <w:sz w:val="23"/>
          <w:szCs w:val="23"/>
          <w:lang w:eastAsia="pt-BR"/>
        </w:rPr>
        <w:t>)</w:t>
      </w:r>
      <w:r w:rsidR="009921D9" w:rsidRPr="00475D90">
        <w:rPr>
          <w:rFonts w:ascii="Arial" w:eastAsia="Times New Roman" w:hAnsi="Arial" w:cs="Arial"/>
          <w:sz w:val="23"/>
          <w:szCs w:val="23"/>
          <w:lang w:eastAsia="pt-BR"/>
        </w:rPr>
        <w:t>Será</w:t>
      </w:r>
      <w:proofErr w:type="gramEnd"/>
      <w:r w:rsidR="009921D9"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de inteira responsabilidade da empresa Contratada, as despesas e custos com transporte e pessoal de apoio para o transporte e entrega dos produtos durante o período de execução do contrato. </w:t>
      </w:r>
    </w:p>
    <w:p w14:paraId="19F3A049" w14:textId="591F5783" w:rsidR="009921D9" w:rsidRPr="00475D90" w:rsidRDefault="00D04DCE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>
        <w:rPr>
          <w:rFonts w:ascii="Arial" w:eastAsia="Times New Roman" w:hAnsi="Arial" w:cs="Arial"/>
          <w:b/>
          <w:sz w:val="23"/>
          <w:szCs w:val="23"/>
          <w:lang w:eastAsia="pt-BR"/>
        </w:rPr>
        <w:t>e</w:t>
      </w:r>
      <w:r w:rsidR="009921D9" w:rsidRPr="00475D90">
        <w:rPr>
          <w:rFonts w:ascii="Arial" w:eastAsia="Times New Roman" w:hAnsi="Arial" w:cs="Arial"/>
          <w:b/>
          <w:sz w:val="23"/>
          <w:szCs w:val="23"/>
          <w:lang w:eastAsia="pt-BR"/>
        </w:rPr>
        <w:t>)</w:t>
      </w:r>
      <w:r w:rsidR="009921D9"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Será de inteira responsabilidade da empresa Contratada quaisquer danos que venham a ocorrer à Prefeitura Municipal de Matutina ou a terceiros, decorrentes da execução incorreta da entrega </w:t>
      </w:r>
    </w:p>
    <w:p w14:paraId="3258D694" w14:textId="77777777" w:rsidR="003C2383" w:rsidRPr="00475D90" w:rsidRDefault="003C2383" w:rsidP="009921D9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52CBF3D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7. DO CUSTO ESTIMADO PARA A CONTRATAÇÃO</w:t>
      </w:r>
    </w:p>
    <w:p w14:paraId="70B147F8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7.1.</w:t>
      </w:r>
      <w:r w:rsidRPr="00475D90">
        <w:rPr>
          <w:rFonts w:ascii="Arial" w:hAnsi="Arial" w:cs="Arial"/>
          <w:sz w:val="23"/>
          <w:szCs w:val="23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14:paraId="5C22F9DE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44D88E64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8. DOS PRAZOS</w:t>
      </w:r>
    </w:p>
    <w:p w14:paraId="42DB7CE0" w14:textId="77777777" w:rsidR="009D2AE3" w:rsidRPr="003776D9" w:rsidRDefault="003C2383" w:rsidP="009D2AE3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475D90">
        <w:rPr>
          <w:rFonts w:ascii="Arial" w:hAnsi="Arial" w:cs="Arial"/>
          <w:b/>
          <w:sz w:val="23"/>
          <w:szCs w:val="23"/>
        </w:rPr>
        <w:t>8.1.</w:t>
      </w:r>
      <w:r w:rsidR="007143CD" w:rsidRPr="00475D90">
        <w:rPr>
          <w:rFonts w:ascii="Arial" w:hAnsi="Arial" w:cs="Arial"/>
          <w:sz w:val="23"/>
          <w:szCs w:val="23"/>
        </w:rPr>
        <w:t xml:space="preserve"> </w:t>
      </w:r>
      <w:r w:rsidR="009D2AE3" w:rsidRPr="003776D9">
        <w:rPr>
          <w:rFonts w:ascii="Arial" w:hAnsi="Arial" w:cs="Arial"/>
          <w:sz w:val="23"/>
          <w:szCs w:val="23"/>
        </w:rPr>
        <w:t xml:space="preserve">A ata de registro de preços terá a duração de 12 (doze) meses, nos termos do art. 15, </w:t>
      </w:r>
      <w:r w:rsidR="009D2AE3" w:rsidRPr="003776D9">
        <w:rPr>
          <w:rFonts w:ascii="Arial" w:eastAsia="Times New Roman" w:hAnsi="Arial" w:cs="Arial"/>
          <w:sz w:val="23"/>
          <w:szCs w:val="23"/>
          <w:lang w:eastAsia="pt-BR"/>
        </w:rPr>
        <w:t>§ 3º, inciso III.</w:t>
      </w:r>
    </w:p>
    <w:p w14:paraId="79528273" w14:textId="2A7D3DE0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C785A">
        <w:rPr>
          <w:rFonts w:ascii="Arial" w:eastAsia="Times New Roman" w:hAnsi="Arial" w:cs="Arial"/>
          <w:b/>
          <w:sz w:val="23"/>
          <w:szCs w:val="23"/>
          <w:lang w:eastAsia="pt-BR"/>
        </w:rPr>
        <w:t>8.2.</w:t>
      </w:r>
      <w:r w:rsidRPr="004C785A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BB39BD" w:rsidRPr="004C785A">
        <w:rPr>
          <w:rFonts w:ascii="Arial" w:eastAsia="Times New Roman" w:hAnsi="Arial" w:cs="Arial"/>
          <w:sz w:val="23"/>
          <w:szCs w:val="23"/>
          <w:lang w:eastAsia="pt-BR"/>
        </w:rPr>
        <w:t>As manilhas</w:t>
      </w:r>
      <w:r w:rsidRPr="004C785A">
        <w:rPr>
          <w:rFonts w:ascii="Arial" w:eastAsia="Times New Roman" w:hAnsi="Arial" w:cs="Arial"/>
          <w:sz w:val="23"/>
          <w:szCs w:val="23"/>
          <w:lang w:eastAsia="pt-BR"/>
        </w:rPr>
        <w:t xml:space="preserve"> serão entregues no prazo máximo de 05 (cinco) dias úteis, sendo de 02 (dois) dias úteis o prazo para entrega dos </w:t>
      </w:r>
      <w:r w:rsidR="007143CD" w:rsidRPr="004C785A">
        <w:rPr>
          <w:rFonts w:ascii="Arial" w:eastAsia="Times New Roman" w:hAnsi="Arial" w:cs="Arial"/>
          <w:sz w:val="23"/>
          <w:szCs w:val="23"/>
          <w:lang w:eastAsia="pt-BR"/>
        </w:rPr>
        <w:t>produtos</w:t>
      </w:r>
      <w:r w:rsidRPr="004C785A">
        <w:rPr>
          <w:rFonts w:ascii="Arial" w:eastAsia="Times New Roman" w:hAnsi="Arial" w:cs="Arial"/>
          <w:sz w:val="23"/>
          <w:szCs w:val="23"/>
          <w:lang w:eastAsia="pt-BR"/>
        </w:rPr>
        <w:t xml:space="preserve"> cuja demanda seja urgente</w:t>
      </w:r>
      <w:bookmarkStart w:id="0" w:name="_GoBack"/>
      <w:bookmarkEnd w:id="0"/>
      <w:r w:rsidRPr="00475D90">
        <w:rPr>
          <w:rFonts w:ascii="Arial" w:eastAsia="Times New Roman" w:hAnsi="Arial" w:cs="Arial"/>
          <w:sz w:val="23"/>
          <w:szCs w:val="23"/>
          <w:lang w:eastAsia="pt-BR"/>
        </w:rPr>
        <w:t>.</w:t>
      </w:r>
    </w:p>
    <w:p w14:paraId="6D637740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BE2CDA9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9. DO SIGILO E SEGURANÇA</w:t>
      </w:r>
    </w:p>
    <w:p w14:paraId="66F8862A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9.1. </w:t>
      </w:r>
      <w:r w:rsidRPr="00475D90">
        <w:rPr>
          <w:rFonts w:ascii="Arial" w:hAnsi="Arial" w:cs="Arial"/>
          <w:sz w:val="23"/>
          <w:szCs w:val="23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no contrato, sem prejuízo das responsabilidades civil e criminal.</w:t>
      </w:r>
    </w:p>
    <w:p w14:paraId="673FD4D1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6D454C8" w14:textId="77777777" w:rsidR="009921D9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10. 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 DA GESTÃO DOS PREÇOS </w:t>
      </w:r>
    </w:p>
    <w:p w14:paraId="6AC543FC" w14:textId="16A0778E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0</w:t>
      </w:r>
      <w:r w:rsidRPr="00475D90">
        <w:rPr>
          <w:rFonts w:ascii="Arial" w:hAnsi="Arial" w:cs="Arial"/>
          <w:b/>
          <w:bCs/>
          <w:sz w:val="23"/>
          <w:szCs w:val="23"/>
        </w:rPr>
        <w:t>.1</w:t>
      </w:r>
      <w:r w:rsidRPr="00475D90">
        <w:rPr>
          <w:rFonts w:ascii="Arial" w:hAnsi="Arial" w:cs="Arial"/>
          <w:sz w:val="23"/>
          <w:szCs w:val="23"/>
        </w:rPr>
        <w:t xml:space="preserve">. Caberá à Secretaria Municipal de </w:t>
      </w:r>
      <w:r w:rsidR="00D04DCE">
        <w:rPr>
          <w:rFonts w:ascii="Arial" w:hAnsi="Arial" w:cs="Arial"/>
          <w:sz w:val="23"/>
          <w:szCs w:val="23"/>
        </w:rPr>
        <w:t xml:space="preserve">Desenvolvimento Urbano </w:t>
      </w:r>
      <w:r w:rsidR="00BB39BD">
        <w:rPr>
          <w:rFonts w:ascii="Arial" w:hAnsi="Arial" w:cs="Arial"/>
          <w:sz w:val="23"/>
          <w:szCs w:val="23"/>
        </w:rPr>
        <w:t>no</w:t>
      </w:r>
      <w:r w:rsidRPr="00475D90">
        <w:rPr>
          <w:rFonts w:ascii="Arial" w:hAnsi="Arial" w:cs="Arial"/>
          <w:sz w:val="23"/>
          <w:szCs w:val="23"/>
        </w:rPr>
        <w:t xml:space="preserve"> a gestão dos preços </w:t>
      </w:r>
      <w:r w:rsidR="009921D9" w:rsidRPr="00475D90">
        <w:rPr>
          <w:rFonts w:ascii="Arial" w:hAnsi="Arial" w:cs="Arial"/>
          <w:sz w:val="23"/>
          <w:szCs w:val="23"/>
        </w:rPr>
        <w:t>contratados</w:t>
      </w:r>
      <w:r w:rsidRPr="00475D90">
        <w:rPr>
          <w:rFonts w:ascii="Arial" w:hAnsi="Arial" w:cs="Arial"/>
          <w:sz w:val="23"/>
          <w:szCs w:val="23"/>
        </w:rPr>
        <w:t xml:space="preserve"> verificada a adequação destes aos praticados pelo mercado e às necessidades demandadas pela Administração Municipal.</w:t>
      </w:r>
    </w:p>
    <w:p w14:paraId="2CCE17C1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9720EAB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lastRenderedPageBreak/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1</w:t>
      </w:r>
      <w:r w:rsidRPr="00475D90">
        <w:rPr>
          <w:rFonts w:ascii="Arial" w:hAnsi="Arial" w:cs="Arial"/>
          <w:b/>
          <w:bCs/>
          <w:sz w:val="23"/>
          <w:szCs w:val="23"/>
        </w:rPr>
        <w:t>. DO PAGAMENTO</w:t>
      </w:r>
    </w:p>
    <w:p w14:paraId="27A9A1DF" w14:textId="5A3A93FF" w:rsidR="003C2383" w:rsidRPr="00475D90" w:rsidRDefault="009921D9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11</w:t>
      </w:r>
      <w:r w:rsidR="003C2383" w:rsidRPr="00475D90">
        <w:rPr>
          <w:rFonts w:ascii="Arial" w:hAnsi="Arial" w:cs="Arial"/>
          <w:b/>
          <w:bCs/>
          <w:sz w:val="23"/>
          <w:szCs w:val="23"/>
        </w:rPr>
        <w:t>.1</w:t>
      </w:r>
      <w:r w:rsidR="00BB39BD">
        <w:rPr>
          <w:rFonts w:ascii="Arial" w:hAnsi="Arial" w:cs="Arial"/>
          <w:sz w:val="23"/>
          <w:szCs w:val="23"/>
        </w:rPr>
        <w:t>. Os pagamentos serão efetuados</w:t>
      </w:r>
      <w:r w:rsidR="003C2383" w:rsidRPr="00475D90">
        <w:rPr>
          <w:rFonts w:ascii="Arial" w:hAnsi="Arial" w:cs="Arial"/>
          <w:sz w:val="23"/>
          <w:szCs w:val="23"/>
        </w:rPr>
        <w:t xml:space="preserve"> após a análise da conformidade dos fornecimentos realizados e com o discriminado na respectiva nota fiscal e o atesto de recebimento pela Secretaria Municipa</w:t>
      </w:r>
      <w:r w:rsidR="00BB39BD">
        <w:rPr>
          <w:rFonts w:ascii="Arial" w:hAnsi="Arial" w:cs="Arial"/>
          <w:sz w:val="23"/>
          <w:szCs w:val="23"/>
        </w:rPr>
        <w:t>l de Desenvolvimento Urbano deste Município de Matutina</w:t>
      </w:r>
      <w:r w:rsidR="003C2383" w:rsidRPr="00475D90">
        <w:rPr>
          <w:rFonts w:ascii="Arial" w:hAnsi="Arial" w:cs="Arial"/>
          <w:sz w:val="23"/>
          <w:szCs w:val="23"/>
        </w:rPr>
        <w:t xml:space="preserve"> e de acordo com a programação financeira da Administração Municipal de </w:t>
      </w:r>
      <w:r w:rsidR="007143CD" w:rsidRPr="00475D90">
        <w:rPr>
          <w:rFonts w:ascii="Arial" w:hAnsi="Arial" w:cs="Arial"/>
          <w:sz w:val="23"/>
          <w:szCs w:val="23"/>
        </w:rPr>
        <w:t>Matut</w:t>
      </w:r>
      <w:r w:rsidR="003C2383" w:rsidRPr="00475D90">
        <w:rPr>
          <w:rFonts w:ascii="Arial" w:hAnsi="Arial" w:cs="Arial"/>
          <w:sz w:val="23"/>
          <w:szCs w:val="23"/>
        </w:rPr>
        <w:t>ina.</w:t>
      </w:r>
    </w:p>
    <w:p w14:paraId="31B3A348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  <w:lang w:eastAsia="pt-BR"/>
        </w:rPr>
      </w:pPr>
    </w:p>
    <w:p w14:paraId="538BCEA2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  <w:lang w:eastAsia="pt-BR"/>
        </w:rPr>
      </w:pPr>
      <w:r w:rsidRPr="00475D90">
        <w:rPr>
          <w:rFonts w:ascii="Arial" w:hAnsi="Arial" w:cs="Arial"/>
          <w:b/>
          <w:sz w:val="23"/>
          <w:szCs w:val="23"/>
          <w:lang w:eastAsia="pt-BR"/>
        </w:rPr>
        <w:t>1</w:t>
      </w:r>
      <w:r w:rsidR="009921D9" w:rsidRPr="00475D90">
        <w:rPr>
          <w:rFonts w:ascii="Arial" w:hAnsi="Arial" w:cs="Arial"/>
          <w:b/>
          <w:sz w:val="23"/>
          <w:szCs w:val="23"/>
          <w:lang w:eastAsia="pt-BR"/>
        </w:rPr>
        <w:t>2</w:t>
      </w:r>
      <w:r w:rsidRPr="00475D90">
        <w:rPr>
          <w:rFonts w:ascii="Arial" w:hAnsi="Arial" w:cs="Arial"/>
          <w:b/>
          <w:sz w:val="23"/>
          <w:szCs w:val="23"/>
          <w:lang w:eastAsia="pt-BR"/>
        </w:rPr>
        <w:t>. OBRIGAÇÕES DO MUNICÍPIO</w:t>
      </w:r>
    </w:p>
    <w:p w14:paraId="3582EFA6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</w:t>
      </w:r>
      <w:r w:rsidRPr="00475D90">
        <w:rPr>
          <w:rFonts w:ascii="Arial" w:hAnsi="Arial" w:cs="Arial"/>
          <w:sz w:val="23"/>
          <w:szCs w:val="23"/>
        </w:rPr>
        <w:t xml:space="preserve">Compete ao Município de </w:t>
      </w:r>
      <w:r w:rsidR="007143CD" w:rsidRPr="00475D90">
        <w:rPr>
          <w:rFonts w:ascii="Arial" w:hAnsi="Arial" w:cs="Arial"/>
          <w:sz w:val="23"/>
          <w:szCs w:val="23"/>
        </w:rPr>
        <w:t>Matu</w:t>
      </w:r>
      <w:r w:rsidRPr="00475D90">
        <w:rPr>
          <w:rFonts w:ascii="Arial" w:hAnsi="Arial" w:cs="Arial"/>
          <w:sz w:val="23"/>
          <w:szCs w:val="23"/>
        </w:rPr>
        <w:t>tina:</w:t>
      </w:r>
    </w:p>
    <w:p w14:paraId="7B308220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.1.1</w:t>
      </w:r>
      <w:r w:rsidR="009921D9" w:rsidRPr="00475D90">
        <w:rPr>
          <w:rFonts w:ascii="Arial" w:hAnsi="Arial" w:cs="Arial"/>
          <w:sz w:val="23"/>
          <w:szCs w:val="23"/>
        </w:rPr>
        <w:t>. Gerenciar o Contrato</w:t>
      </w:r>
      <w:r w:rsidRPr="00475D90">
        <w:rPr>
          <w:rFonts w:ascii="Arial" w:hAnsi="Arial" w:cs="Arial"/>
          <w:sz w:val="23"/>
          <w:szCs w:val="23"/>
        </w:rPr>
        <w:t>:</w:t>
      </w:r>
    </w:p>
    <w:p w14:paraId="0EFD0921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.1.2. </w:t>
      </w:r>
      <w:r w:rsidRPr="00475D90">
        <w:rPr>
          <w:rFonts w:ascii="Arial" w:hAnsi="Arial" w:cs="Arial"/>
          <w:bCs/>
          <w:sz w:val="23"/>
          <w:szCs w:val="23"/>
        </w:rPr>
        <w:t>P</w:t>
      </w:r>
      <w:r w:rsidRPr="00475D90">
        <w:rPr>
          <w:rFonts w:ascii="Arial" w:hAnsi="Arial" w:cs="Arial"/>
          <w:sz w:val="23"/>
          <w:szCs w:val="23"/>
        </w:rPr>
        <w:t>restar, por meio de seu representante, as informações necessárias, bem como atestar as Notas Fiscais oriundas das obrigações contraídas;</w:t>
      </w:r>
    </w:p>
    <w:p w14:paraId="1C53E213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.1.3</w:t>
      </w:r>
      <w:r w:rsidRPr="00475D90">
        <w:rPr>
          <w:rFonts w:ascii="Arial" w:hAnsi="Arial" w:cs="Arial"/>
          <w:sz w:val="23"/>
          <w:szCs w:val="23"/>
        </w:rPr>
        <w:t>. Emitir pareceres sobre atos relativos à execução d</w:t>
      </w:r>
      <w:r w:rsidR="009921D9" w:rsidRPr="00475D90">
        <w:rPr>
          <w:rFonts w:ascii="Arial" w:hAnsi="Arial" w:cs="Arial"/>
          <w:sz w:val="23"/>
          <w:szCs w:val="23"/>
        </w:rPr>
        <w:t>o contrato</w:t>
      </w:r>
      <w:r w:rsidRPr="00475D90">
        <w:rPr>
          <w:rFonts w:ascii="Arial" w:hAnsi="Arial" w:cs="Arial"/>
          <w:sz w:val="23"/>
          <w:szCs w:val="23"/>
        </w:rPr>
        <w:t>, em especial, quanto ao acompanhamento e fiscalização do fornecimento e prestação dos serviços, à exigência de condições estabelecidas no Edital e à proposta de aplicação de sanções;</w:t>
      </w:r>
    </w:p>
    <w:p w14:paraId="5914B763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.1.4</w:t>
      </w:r>
      <w:r w:rsidRPr="00475D90">
        <w:rPr>
          <w:rFonts w:ascii="Arial" w:hAnsi="Arial" w:cs="Arial"/>
          <w:sz w:val="23"/>
          <w:szCs w:val="23"/>
        </w:rPr>
        <w:t>. Assegurar-se do fiel cumprimento</w:t>
      </w:r>
      <w:r w:rsidR="009921D9" w:rsidRPr="00475D90">
        <w:rPr>
          <w:rFonts w:ascii="Arial" w:hAnsi="Arial" w:cs="Arial"/>
          <w:sz w:val="23"/>
          <w:szCs w:val="23"/>
        </w:rPr>
        <w:t xml:space="preserve"> das condições estabelecidas no contrato</w:t>
      </w:r>
      <w:r w:rsidRPr="00475D90">
        <w:rPr>
          <w:rFonts w:ascii="Arial" w:hAnsi="Arial" w:cs="Arial"/>
          <w:sz w:val="23"/>
          <w:szCs w:val="23"/>
        </w:rPr>
        <w:t>, no instrumento convocatório e seus anexos;</w:t>
      </w:r>
    </w:p>
    <w:p w14:paraId="0ACC2B8F" w14:textId="77777777" w:rsidR="003C2383" w:rsidRPr="00475D90" w:rsidRDefault="009921D9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12</w:t>
      </w:r>
      <w:r w:rsidR="003C2383" w:rsidRPr="00475D90">
        <w:rPr>
          <w:rFonts w:ascii="Arial" w:hAnsi="Arial" w:cs="Arial"/>
          <w:b/>
          <w:bCs/>
          <w:sz w:val="23"/>
          <w:szCs w:val="23"/>
        </w:rPr>
        <w:t>.1.5.</w:t>
      </w:r>
      <w:r w:rsidR="003C2383" w:rsidRPr="00475D90">
        <w:rPr>
          <w:rFonts w:ascii="Arial" w:hAnsi="Arial" w:cs="Arial"/>
          <w:sz w:val="23"/>
          <w:szCs w:val="23"/>
        </w:rPr>
        <w:t xml:space="preserve"> Assegurar-se de que os preços contratados são os mais vantajosos para a Administração, por meio de estudo comparativo dos preços praticados pelo mercado;</w:t>
      </w:r>
    </w:p>
    <w:p w14:paraId="55AFB137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.1.6</w:t>
      </w:r>
      <w:r w:rsidRPr="00475D90">
        <w:rPr>
          <w:rFonts w:ascii="Arial" w:hAnsi="Arial" w:cs="Arial"/>
          <w:sz w:val="23"/>
          <w:szCs w:val="23"/>
        </w:rPr>
        <w:t xml:space="preserve">. Conduzir os procedimentos relativos a eventuais renegociações dos preços </w:t>
      </w:r>
      <w:r w:rsidR="009921D9" w:rsidRPr="00475D90">
        <w:rPr>
          <w:rFonts w:ascii="Arial" w:hAnsi="Arial" w:cs="Arial"/>
          <w:sz w:val="23"/>
          <w:szCs w:val="23"/>
        </w:rPr>
        <w:t>contratados</w:t>
      </w:r>
      <w:r w:rsidRPr="00475D90">
        <w:rPr>
          <w:rFonts w:ascii="Arial" w:hAnsi="Arial" w:cs="Arial"/>
          <w:sz w:val="23"/>
          <w:szCs w:val="23"/>
        </w:rPr>
        <w:t xml:space="preserve"> e a aplicação de penalidades por descumprimento do pactuado n</w:t>
      </w:r>
      <w:r w:rsidR="009921D9" w:rsidRPr="00475D90">
        <w:rPr>
          <w:rFonts w:ascii="Arial" w:hAnsi="Arial" w:cs="Arial"/>
          <w:sz w:val="23"/>
          <w:szCs w:val="23"/>
        </w:rPr>
        <w:t>o contrato de fornecimento</w:t>
      </w:r>
      <w:r w:rsidRPr="00475D90">
        <w:rPr>
          <w:rFonts w:ascii="Arial" w:hAnsi="Arial" w:cs="Arial"/>
          <w:sz w:val="23"/>
          <w:szCs w:val="23"/>
        </w:rPr>
        <w:t>;</w:t>
      </w:r>
    </w:p>
    <w:p w14:paraId="502E6186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.1.7</w:t>
      </w:r>
      <w:r w:rsidRPr="00475D90">
        <w:rPr>
          <w:rFonts w:ascii="Arial" w:hAnsi="Arial" w:cs="Arial"/>
          <w:sz w:val="23"/>
          <w:szCs w:val="23"/>
        </w:rPr>
        <w:t>. Fiscalizar o cumprimento das obrigações assumidas pela Fornecedora Registrada;</w:t>
      </w:r>
    </w:p>
    <w:p w14:paraId="1E6023A7" w14:textId="77777777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1</w:t>
      </w:r>
      <w:r w:rsidR="009921D9" w:rsidRPr="00475D90">
        <w:rPr>
          <w:rFonts w:ascii="Arial" w:hAnsi="Arial" w:cs="Arial"/>
          <w:b/>
          <w:sz w:val="23"/>
          <w:szCs w:val="23"/>
        </w:rPr>
        <w:t>2</w:t>
      </w:r>
      <w:r w:rsidRPr="00475D90">
        <w:rPr>
          <w:rFonts w:ascii="Arial" w:hAnsi="Arial" w:cs="Arial"/>
          <w:b/>
          <w:sz w:val="23"/>
          <w:szCs w:val="23"/>
        </w:rPr>
        <w:t>.1.8.</w:t>
      </w:r>
      <w:r w:rsidRPr="00475D90">
        <w:rPr>
          <w:rFonts w:ascii="Arial" w:hAnsi="Arial" w:cs="Arial"/>
          <w:sz w:val="23"/>
          <w:szCs w:val="23"/>
        </w:rPr>
        <w:t xml:space="preserve"> A fiscalização exercida pelo Órgão Gerenciador não excluirá ou reduzirá a responsabilidade do Fornecedor </w:t>
      </w:r>
      <w:r w:rsidR="009921D9" w:rsidRPr="00475D90">
        <w:rPr>
          <w:rFonts w:ascii="Arial" w:hAnsi="Arial" w:cs="Arial"/>
          <w:sz w:val="23"/>
          <w:szCs w:val="23"/>
        </w:rPr>
        <w:t>Contratado</w:t>
      </w:r>
      <w:r w:rsidRPr="00475D90">
        <w:rPr>
          <w:rFonts w:ascii="Arial" w:hAnsi="Arial" w:cs="Arial"/>
          <w:sz w:val="23"/>
          <w:szCs w:val="23"/>
        </w:rPr>
        <w:t xml:space="preserve"> pela completa e perfeita execução dos serviços e fornecimento dos materiais.</w:t>
      </w:r>
    </w:p>
    <w:p w14:paraId="69448C91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  <w:lang w:eastAsia="pt-BR"/>
        </w:rPr>
      </w:pPr>
    </w:p>
    <w:p w14:paraId="05D17AC9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  <w:lang w:eastAsia="pt-BR"/>
        </w:rPr>
      </w:pPr>
      <w:r w:rsidRPr="00475D90">
        <w:rPr>
          <w:rFonts w:ascii="Arial" w:hAnsi="Arial" w:cs="Arial"/>
          <w:b/>
          <w:sz w:val="23"/>
          <w:szCs w:val="23"/>
          <w:lang w:eastAsia="pt-BR"/>
        </w:rPr>
        <w:t>1</w:t>
      </w:r>
      <w:r w:rsidR="009921D9" w:rsidRPr="00475D90">
        <w:rPr>
          <w:rFonts w:ascii="Arial" w:hAnsi="Arial" w:cs="Arial"/>
          <w:b/>
          <w:sz w:val="23"/>
          <w:szCs w:val="23"/>
          <w:lang w:eastAsia="pt-BR"/>
        </w:rPr>
        <w:t>3</w:t>
      </w:r>
      <w:r w:rsidRPr="00475D90">
        <w:rPr>
          <w:rFonts w:ascii="Arial" w:hAnsi="Arial" w:cs="Arial"/>
          <w:b/>
          <w:sz w:val="23"/>
          <w:szCs w:val="23"/>
          <w:lang w:eastAsia="pt-BR"/>
        </w:rPr>
        <w:t>. OBRIGAÇÕES DOS LICITANTES REGISTRADOS</w:t>
      </w:r>
    </w:p>
    <w:p w14:paraId="506017E8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 </w:t>
      </w:r>
      <w:r w:rsidRPr="00475D90">
        <w:rPr>
          <w:rFonts w:ascii="Arial" w:hAnsi="Arial" w:cs="Arial"/>
          <w:sz w:val="23"/>
          <w:szCs w:val="23"/>
        </w:rPr>
        <w:t xml:space="preserve">Compete aos licitantes </w:t>
      </w:r>
      <w:r w:rsidR="009921D9" w:rsidRPr="00475D90">
        <w:rPr>
          <w:rFonts w:ascii="Arial" w:hAnsi="Arial" w:cs="Arial"/>
          <w:sz w:val="23"/>
          <w:szCs w:val="23"/>
        </w:rPr>
        <w:t>contratados</w:t>
      </w:r>
      <w:r w:rsidRPr="00475D90">
        <w:rPr>
          <w:rFonts w:ascii="Arial" w:hAnsi="Arial" w:cs="Arial"/>
          <w:sz w:val="23"/>
          <w:szCs w:val="23"/>
        </w:rPr>
        <w:t xml:space="preserve"> envidar todo o empenho e a dedicação necessários ao fiel</w:t>
      </w:r>
      <w:r w:rsidR="009921D9" w:rsidRPr="00475D90">
        <w:rPr>
          <w:rFonts w:ascii="Arial" w:hAnsi="Arial" w:cs="Arial"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e adequado cumprimento dos encargos que lhe são confiados, e ainda a:</w:t>
      </w:r>
    </w:p>
    <w:p w14:paraId="1182038A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.1.1.</w:t>
      </w:r>
      <w:r w:rsidRPr="00475D90">
        <w:rPr>
          <w:rFonts w:ascii="Arial" w:hAnsi="Arial" w:cs="Arial"/>
          <w:sz w:val="23"/>
          <w:szCs w:val="23"/>
        </w:rPr>
        <w:t xml:space="preserve">Tomar todas as providências necessárias para o fiel cumprimento das disposições contidas no Termo de Referência, do Edital </w:t>
      </w:r>
      <w:r w:rsidR="007143CD" w:rsidRPr="00475D90">
        <w:rPr>
          <w:rFonts w:ascii="Arial" w:hAnsi="Arial" w:cs="Arial"/>
          <w:sz w:val="23"/>
          <w:szCs w:val="23"/>
        </w:rPr>
        <w:t>e do Contrato</w:t>
      </w:r>
      <w:r w:rsidRPr="00475D90">
        <w:rPr>
          <w:rFonts w:ascii="Arial" w:hAnsi="Arial" w:cs="Arial"/>
          <w:sz w:val="23"/>
          <w:szCs w:val="23"/>
        </w:rPr>
        <w:t>;</w:t>
      </w:r>
    </w:p>
    <w:p w14:paraId="43CE79F5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.1.2. </w:t>
      </w:r>
      <w:r w:rsidRPr="00475D90">
        <w:rPr>
          <w:rFonts w:ascii="Arial" w:hAnsi="Arial" w:cs="Arial"/>
          <w:sz w:val="23"/>
          <w:szCs w:val="23"/>
        </w:rPr>
        <w:t>Entregar os bens no(s) prazo(s) previstos;</w:t>
      </w:r>
    </w:p>
    <w:p w14:paraId="63298804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lastRenderedPageBreak/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.1.3.</w:t>
      </w:r>
      <w:r w:rsidRPr="00475D90">
        <w:rPr>
          <w:rFonts w:ascii="Arial" w:hAnsi="Arial" w:cs="Arial"/>
          <w:sz w:val="23"/>
          <w:szCs w:val="23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14:paraId="4B53DD64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.1.4.</w:t>
      </w:r>
      <w:r w:rsidRPr="00475D90">
        <w:rPr>
          <w:rFonts w:ascii="Arial" w:hAnsi="Arial" w:cs="Arial"/>
          <w:sz w:val="23"/>
          <w:szCs w:val="23"/>
        </w:rPr>
        <w:t xml:space="preserve">Responder, integralmente, por perdas e danos que vier a causar ao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Pr="00475D90">
        <w:rPr>
          <w:rFonts w:ascii="Arial" w:hAnsi="Arial" w:cs="Arial"/>
          <w:sz w:val="23"/>
          <w:szCs w:val="23"/>
        </w:rPr>
        <w:t>, a usuários participantes ou a terceiros, em razão de ação ou omissão dolosa ou culposa, sua ou dos seus prepostos, independentemente de outras cominações contratuais ou legais a que estiver sujeita;</w:t>
      </w:r>
    </w:p>
    <w:p w14:paraId="6B611A4B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.1.5.</w:t>
      </w:r>
      <w:r w:rsidRPr="00475D90">
        <w:rPr>
          <w:rFonts w:ascii="Arial" w:hAnsi="Arial" w:cs="Arial"/>
          <w:sz w:val="23"/>
          <w:szCs w:val="23"/>
        </w:rPr>
        <w:t>Não efetuar, sob nenhum pretexto, a transferência de responsabilidade para outros, sejam fabricantes, representantes, técnicos ou quaisquer outros;</w:t>
      </w:r>
    </w:p>
    <w:p w14:paraId="073AAEB4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.1.6. </w:t>
      </w:r>
      <w:r w:rsidRPr="00475D90">
        <w:rPr>
          <w:rFonts w:ascii="Arial" w:hAnsi="Arial" w:cs="Arial"/>
          <w:sz w:val="23"/>
          <w:szCs w:val="23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14:paraId="714CE1D1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.1.7.</w:t>
      </w:r>
      <w:r w:rsidRPr="00475D90">
        <w:rPr>
          <w:rFonts w:ascii="Arial" w:hAnsi="Arial" w:cs="Arial"/>
          <w:sz w:val="23"/>
          <w:szCs w:val="23"/>
        </w:rPr>
        <w:t xml:space="preserve">Informar ao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Pr="00475D90">
        <w:rPr>
          <w:rFonts w:ascii="Arial" w:hAnsi="Arial" w:cs="Arial"/>
          <w:sz w:val="23"/>
          <w:szCs w:val="23"/>
        </w:rPr>
        <w:t xml:space="preserve"> a ocorrência de fatos que possam interferir direta ou indiretamente, na regularidade do fornecimento; </w:t>
      </w:r>
    </w:p>
    <w:p w14:paraId="2D7FF222" w14:textId="77777777"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.1.8. </w:t>
      </w:r>
      <w:r w:rsidRPr="00475D90">
        <w:rPr>
          <w:rFonts w:ascii="Arial" w:hAnsi="Arial" w:cs="Arial"/>
          <w:sz w:val="23"/>
          <w:szCs w:val="23"/>
        </w:rPr>
        <w:t>Atender as demais condições descritas no Termo de Referência;</w:t>
      </w:r>
    </w:p>
    <w:p w14:paraId="2078C8B6" w14:textId="77777777" w:rsidR="003C2383" w:rsidRPr="00475D90" w:rsidRDefault="009921D9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13</w:t>
      </w:r>
      <w:r w:rsidR="003C2383" w:rsidRPr="00475D90">
        <w:rPr>
          <w:rFonts w:ascii="Arial" w:hAnsi="Arial" w:cs="Arial"/>
          <w:b/>
          <w:bCs/>
          <w:sz w:val="23"/>
          <w:szCs w:val="23"/>
        </w:rPr>
        <w:t>.1.9.</w:t>
      </w:r>
      <w:r w:rsidR="003C2383" w:rsidRPr="00475D90">
        <w:rPr>
          <w:rFonts w:ascii="Arial" w:hAnsi="Arial" w:cs="Arial"/>
          <w:sz w:val="23"/>
          <w:szCs w:val="23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14:paraId="54B8B719" w14:textId="77777777" w:rsidR="003C2383" w:rsidRPr="00475D90" w:rsidRDefault="003C2383" w:rsidP="00721132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.1.10.</w:t>
      </w:r>
      <w:r w:rsidR="00534CD3" w:rsidRPr="00475D90">
        <w:rPr>
          <w:rFonts w:ascii="Arial" w:hAnsi="Arial" w:cs="Arial"/>
          <w:b/>
          <w:bCs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Assinar o contrato de fornecimento/prestação de serviço, quando convocado para tanto, no prazo máximo de 05 (cinco) dias úteis).</w:t>
      </w:r>
    </w:p>
    <w:p w14:paraId="4D5510C6" w14:textId="77777777" w:rsidR="003D10BC" w:rsidRDefault="003D10BC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3715BD6" w14:textId="26F666A0"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sz w:val="23"/>
          <w:szCs w:val="23"/>
        </w:rPr>
        <w:t xml:space="preserve">Prefeitura Municipal de </w:t>
      </w:r>
      <w:r w:rsidR="0015432F" w:rsidRPr="00475D90">
        <w:rPr>
          <w:rFonts w:ascii="Arial" w:hAnsi="Arial" w:cs="Arial"/>
          <w:sz w:val="23"/>
          <w:szCs w:val="23"/>
        </w:rPr>
        <w:t>Matu</w:t>
      </w:r>
      <w:r w:rsidRPr="00475D90">
        <w:rPr>
          <w:rFonts w:ascii="Arial" w:hAnsi="Arial" w:cs="Arial"/>
          <w:sz w:val="23"/>
          <w:szCs w:val="23"/>
        </w:rPr>
        <w:t xml:space="preserve">tina, </w:t>
      </w:r>
      <w:r w:rsidR="00BB39BD">
        <w:rPr>
          <w:rFonts w:ascii="Arial" w:hAnsi="Arial" w:cs="Arial"/>
          <w:sz w:val="23"/>
          <w:szCs w:val="23"/>
        </w:rPr>
        <w:t>11 de abril de 2023.</w:t>
      </w:r>
    </w:p>
    <w:p w14:paraId="3EDD0DC3" w14:textId="77777777" w:rsidR="00A94EDC" w:rsidRDefault="00A94EDC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14:paraId="349969AC" w14:textId="77777777" w:rsidR="00BB39BD" w:rsidRDefault="00BB39BD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14:paraId="4165D6B2" w14:textId="30FE39E0" w:rsidR="003C2383" w:rsidRPr="00475D90" w:rsidRDefault="00BB39BD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  <w:proofErr w:type="spellStart"/>
      <w:r>
        <w:rPr>
          <w:b/>
          <w:color w:val="auto"/>
          <w:sz w:val="23"/>
          <w:szCs w:val="23"/>
        </w:rPr>
        <w:t>Edilma</w:t>
      </w:r>
      <w:proofErr w:type="spellEnd"/>
      <w:r>
        <w:rPr>
          <w:b/>
          <w:color w:val="auto"/>
          <w:sz w:val="23"/>
          <w:szCs w:val="23"/>
        </w:rPr>
        <w:t xml:space="preserve"> Almeida</w:t>
      </w:r>
      <w:r w:rsidR="00202DE2" w:rsidRPr="00475D90">
        <w:rPr>
          <w:b/>
          <w:color w:val="auto"/>
          <w:sz w:val="23"/>
          <w:szCs w:val="23"/>
        </w:rPr>
        <w:t xml:space="preserve"> Martins</w:t>
      </w:r>
    </w:p>
    <w:p w14:paraId="7AEA30DE" w14:textId="2A525BD3" w:rsidR="00403B33" w:rsidRDefault="00BB39BD" w:rsidP="00A94EDC">
      <w:pPr>
        <w:pStyle w:val="Default"/>
        <w:spacing w:line="360" w:lineRule="auto"/>
        <w:jc w:val="center"/>
      </w:pPr>
      <w:r>
        <w:rPr>
          <w:color w:val="auto"/>
          <w:sz w:val="23"/>
          <w:szCs w:val="23"/>
        </w:rPr>
        <w:t>Pregoeira em Substituição</w:t>
      </w:r>
    </w:p>
    <w:sectPr w:rsidR="00403B33" w:rsidSect="003B764E">
      <w:headerReference w:type="default" r:id="rId7"/>
      <w:pgSz w:w="11906" w:h="16838"/>
      <w:pgMar w:top="1304" w:right="113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77999" w14:textId="77777777" w:rsidR="00690247" w:rsidRDefault="00690247" w:rsidP="00202DE2">
      <w:pPr>
        <w:spacing w:after="0" w:line="240" w:lineRule="auto"/>
      </w:pPr>
      <w:r>
        <w:separator/>
      </w:r>
    </w:p>
  </w:endnote>
  <w:endnote w:type="continuationSeparator" w:id="0">
    <w:p w14:paraId="518A351C" w14:textId="77777777" w:rsidR="00690247" w:rsidRDefault="00690247" w:rsidP="0020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83D16" w14:textId="77777777" w:rsidR="00690247" w:rsidRDefault="00690247" w:rsidP="00202DE2">
      <w:pPr>
        <w:spacing w:after="0" w:line="240" w:lineRule="auto"/>
      </w:pPr>
      <w:r>
        <w:separator/>
      </w:r>
    </w:p>
  </w:footnote>
  <w:footnote w:type="continuationSeparator" w:id="0">
    <w:p w14:paraId="70D353AE" w14:textId="77777777" w:rsidR="00690247" w:rsidRDefault="00690247" w:rsidP="0020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BDADA" w14:textId="77777777" w:rsidR="003B764E" w:rsidRDefault="003B764E" w:rsidP="00202DE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348F0B6F" wp14:editId="6EB66DAC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475792EB" w14:textId="77777777" w:rsidR="003B764E" w:rsidRDefault="003B764E" w:rsidP="00202DE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05AC2448" w14:textId="77777777" w:rsidR="003B764E" w:rsidRDefault="003B764E" w:rsidP="00202DE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14:paraId="37F888A4" w14:textId="77777777" w:rsidR="003B764E" w:rsidRDefault="003B764E" w:rsidP="00A155D5">
    <w:pPr>
      <w:pStyle w:val="Cabealho"/>
      <w:tabs>
        <w:tab w:val="clear" w:pos="4252"/>
        <w:tab w:val="clear" w:pos="8504"/>
        <w:tab w:val="left" w:pos="3240"/>
      </w:tabs>
    </w:pPr>
    <w:r>
      <w:rPr>
        <w:sz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83"/>
    <w:rsid w:val="000007AD"/>
    <w:rsid w:val="00020625"/>
    <w:rsid w:val="000643D3"/>
    <w:rsid w:val="00092972"/>
    <w:rsid w:val="000B7E1F"/>
    <w:rsid w:val="000F4688"/>
    <w:rsid w:val="000F7FC3"/>
    <w:rsid w:val="0015432F"/>
    <w:rsid w:val="0016004E"/>
    <w:rsid w:val="001D4E01"/>
    <w:rsid w:val="001E7C45"/>
    <w:rsid w:val="001F6109"/>
    <w:rsid w:val="00202DE2"/>
    <w:rsid w:val="0020424B"/>
    <w:rsid w:val="00221448"/>
    <w:rsid w:val="002311C5"/>
    <w:rsid w:val="00253F17"/>
    <w:rsid w:val="00291952"/>
    <w:rsid w:val="002A670A"/>
    <w:rsid w:val="002C5712"/>
    <w:rsid w:val="002C5EB0"/>
    <w:rsid w:val="002E7B30"/>
    <w:rsid w:val="003129B0"/>
    <w:rsid w:val="003334D9"/>
    <w:rsid w:val="00361F8E"/>
    <w:rsid w:val="003B764E"/>
    <w:rsid w:val="003C2383"/>
    <w:rsid w:val="003D10BC"/>
    <w:rsid w:val="003D4A79"/>
    <w:rsid w:val="003E08B2"/>
    <w:rsid w:val="00400120"/>
    <w:rsid w:val="00403B33"/>
    <w:rsid w:val="00404FCD"/>
    <w:rsid w:val="00425D80"/>
    <w:rsid w:val="00440670"/>
    <w:rsid w:val="00475D90"/>
    <w:rsid w:val="00492EB8"/>
    <w:rsid w:val="004A6D20"/>
    <w:rsid w:val="004C785A"/>
    <w:rsid w:val="004D1789"/>
    <w:rsid w:val="004D3EC8"/>
    <w:rsid w:val="004E7B93"/>
    <w:rsid w:val="004F2A2B"/>
    <w:rsid w:val="00516295"/>
    <w:rsid w:val="00534CD3"/>
    <w:rsid w:val="005440EE"/>
    <w:rsid w:val="00546706"/>
    <w:rsid w:val="005609DB"/>
    <w:rsid w:val="005621E5"/>
    <w:rsid w:val="00567510"/>
    <w:rsid w:val="005B0737"/>
    <w:rsid w:val="005B6F43"/>
    <w:rsid w:val="005D13D1"/>
    <w:rsid w:val="0061648E"/>
    <w:rsid w:val="00635B68"/>
    <w:rsid w:val="00647959"/>
    <w:rsid w:val="00690247"/>
    <w:rsid w:val="006965DA"/>
    <w:rsid w:val="006E5800"/>
    <w:rsid w:val="007064B5"/>
    <w:rsid w:val="007143CD"/>
    <w:rsid w:val="00721132"/>
    <w:rsid w:val="0072546F"/>
    <w:rsid w:val="00792E9C"/>
    <w:rsid w:val="007A72D7"/>
    <w:rsid w:val="007B4524"/>
    <w:rsid w:val="007E1A20"/>
    <w:rsid w:val="007F39AB"/>
    <w:rsid w:val="007F5343"/>
    <w:rsid w:val="00820D64"/>
    <w:rsid w:val="008336AB"/>
    <w:rsid w:val="008348C0"/>
    <w:rsid w:val="00850418"/>
    <w:rsid w:val="0087084E"/>
    <w:rsid w:val="008A76BB"/>
    <w:rsid w:val="00910E0D"/>
    <w:rsid w:val="00923C96"/>
    <w:rsid w:val="00924F43"/>
    <w:rsid w:val="0093109B"/>
    <w:rsid w:val="00934935"/>
    <w:rsid w:val="00951C13"/>
    <w:rsid w:val="00986389"/>
    <w:rsid w:val="00990B5B"/>
    <w:rsid w:val="009921D9"/>
    <w:rsid w:val="009A0ED9"/>
    <w:rsid w:val="009C478C"/>
    <w:rsid w:val="009D2AE3"/>
    <w:rsid w:val="00A155D5"/>
    <w:rsid w:val="00A73655"/>
    <w:rsid w:val="00A94EDC"/>
    <w:rsid w:val="00AB1103"/>
    <w:rsid w:val="00AD0C6A"/>
    <w:rsid w:val="00AD3AAF"/>
    <w:rsid w:val="00AF4159"/>
    <w:rsid w:val="00B1583C"/>
    <w:rsid w:val="00B3602C"/>
    <w:rsid w:val="00B5019C"/>
    <w:rsid w:val="00B878A3"/>
    <w:rsid w:val="00BB39BD"/>
    <w:rsid w:val="00BC1321"/>
    <w:rsid w:val="00BF4CA7"/>
    <w:rsid w:val="00C02318"/>
    <w:rsid w:val="00C30502"/>
    <w:rsid w:val="00C337A4"/>
    <w:rsid w:val="00C3537E"/>
    <w:rsid w:val="00C578DB"/>
    <w:rsid w:val="00C631E4"/>
    <w:rsid w:val="00C664D3"/>
    <w:rsid w:val="00CA1B06"/>
    <w:rsid w:val="00D006A6"/>
    <w:rsid w:val="00D04DCE"/>
    <w:rsid w:val="00D06C43"/>
    <w:rsid w:val="00D11E0A"/>
    <w:rsid w:val="00D60A52"/>
    <w:rsid w:val="00D7095F"/>
    <w:rsid w:val="00D87309"/>
    <w:rsid w:val="00DA0D72"/>
    <w:rsid w:val="00DB6D34"/>
    <w:rsid w:val="00E07DBD"/>
    <w:rsid w:val="00E20424"/>
    <w:rsid w:val="00E258DB"/>
    <w:rsid w:val="00E412FE"/>
    <w:rsid w:val="00E44143"/>
    <w:rsid w:val="00E4609E"/>
    <w:rsid w:val="00E70F11"/>
    <w:rsid w:val="00E775B6"/>
    <w:rsid w:val="00EC0267"/>
    <w:rsid w:val="00EC4C49"/>
    <w:rsid w:val="00EE2FB5"/>
    <w:rsid w:val="00EF7C21"/>
    <w:rsid w:val="00F017BB"/>
    <w:rsid w:val="00F06FFB"/>
    <w:rsid w:val="00F13E95"/>
    <w:rsid w:val="00F220B4"/>
    <w:rsid w:val="00F44649"/>
    <w:rsid w:val="00F540FE"/>
    <w:rsid w:val="00F56F41"/>
    <w:rsid w:val="00F8433E"/>
    <w:rsid w:val="00FC0E6B"/>
    <w:rsid w:val="00FD1D35"/>
    <w:rsid w:val="00FD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DCCEAF"/>
  <w15:docId w15:val="{71C679DB-3B24-40A1-8F20-75B36572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3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02DE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2DE2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6E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C631E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631E4"/>
    <w:rPr>
      <w:color w:val="800080"/>
      <w:u w:val="single"/>
    </w:rPr>
  </w:style>
  <w:style w:type="paragraph" w:customStyle="1" w:styleId="xl65">
    <w:name w:val="xl65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66">
    <w:name w:val="xl66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67">
    <w:name w:val="xl67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68">
    <w:name w:val="xl68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69">
    <w:name w:val="xl69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0">
    <w:name w:val="xl70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71">
    <w:name w:val="xl71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2">
    <w:name w:val="xl72"/>
    <w:basedOn w:val="Normal"/>
    <w:rsid w:val="00C6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4">
    <w:name w:val="xl74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75">
    <w:name w:val="xl75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6">
    <w:name w:val="xl76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7">
    <w:name w:val="xl77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8">
    <w:name w:val="xl78"/>
    <w:basedOn w:val="Normal"/>
    <w:rsid w:val="00C631E4"/>
    <w:pP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9">
    <w:name w:val="xl79"/>
    <w:basedOn w:val="Normal"/>
    <w:rsid w:val="00C631E4"/>
    <w:pP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0">
    <w:name w:val="xl80"/>
    <w:basedOn w:val="Normal"/>
    <w:rsid w:val="00C631E4"/>
    <w:pPr>
      <w:shd w:val="clear" w:color="000000" w:fill="BFBFBF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63">
    <w:name w:val="xl63"/>
    <w:basedOn w:val="Normal"/>
    <w:rsid w:val="000F4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64">
    <w:name w:val="xl64"/>
    <w:basedOn w:val="Normal"/>
    <w:rsid w:val="000F4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1">
    <w:name w:val="xl81"/>
    <w:basedOn w:val="Normal"/>
    <w:rsid w:val="000F4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2">
    <w:name w:val="xl82"/>
    <w:basedOn w:val="Normal"/>
    <w:rsid w:val="000F468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83">
    <w:name w:val="xl83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84">
    <w:name w:val="xl84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85">
    <w:name w:val="xl85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6">
    <w:name w:val="xl86"/>
    <w:basedOn w:val="Normal"/>
    <w:rsid w:val="000F4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87">
    <w:name w:val="xl87"/>
    <w:basedOn w:val="Normal"/>
    <w:rsid w:val="000F4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8">
    <w:name w:val="xl88"/>
    <w:basedOn w:val="Normal"/>
    <w:rsid w:val="000F468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89">
    <w:name w:val="xl89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90">
    <w:name w:val="xl90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91">
    <w:name w:val="xl91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sz w:val="18"/>
      <w:szCs w:val="18"/>
      <w:lang w:eastAsia="pt-BR"/>
    </w:rPr>
  </w:style>
  <w:style w:type="paragraph" w:customStyle="1" w:styleId="msonormal0">
    <w:name w:val="msonormal"/>
    <w:basedOn w:val="Normal"/>
    <w:rsid w:val="003D10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20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0D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C83E9-9274-4747-AB97-97A7F506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1363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72</cp:revision>
  <cp:lastPrinted>2023-04-14T18:35:00Z</cp:lastPrinted>
  <dcterms:created xsi:type="dcterms:W3CDTF">2014-12-17T12:52:00Z</dcterms:created>
  <dcterms:modified xsi:type="dcterms:W3CDTF">2023-04-14T18:35:00Z</dcterms:modified>
</cp:coreProperties>
</file>