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6DCBF" w14:textId="77777777" w:rsidR="001900D3" w:rsidRPr="005D767B" w:rsidRDefault="001900D3" w:rsidP="00396DB5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</w:p>
    <w:p w14:paraId="788F67EC" w14:textId="77777777" w:rsidR="00396DB5" w:rsidRPr="005D767B" w:rsidRDefault="00396DB5" w:rsidP="00396DB5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 w:rsidRPr="005D767B">
        <w:rPr>
          <w:rFonts w:ascii="Times New Roman" w:hAnsi="Times New Roman"/>
          <w:b/>
          <w:u w:val="single"/>
        </w:rPr>
        <w:t>ANEXO I</w:t>
      </w:r>
    </w:p>
    <w:p w14:paraId="3092AF16" w14:textId="77777777" w:rsidR="00396DB5" w:rsidRPr="005D767B" w:rsidRDefault="00396DB5" w:rsidP="00396DB5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 w:rsidRPr="005D767B">
        <w:rPr>
          <w:rFonts w:ascii="Times New Roman" w:hAnsi="Times New Roman"/>
          <w:b/>
          <w:u w:val="single"/>
        </w:rPr>
        <w:t>TERMO DE REFERÊNCIA</w:t>
      </w:r>
    </w:p>
    <w:p w14:paraId="0653BDA1" w14:textId="77777777" w:rsidR="00396DB5" w:rsidRPr="005D767B" w:rsidRDefault="00396DB5" w:rsidP="00396DB5">
      <w:pPr>
        <w:spacing w:after="0" w:line="360" w:lineRule="auto"/>
        <w:jc w:val="center"/>
        <w:rPr>
          <w:rFonts w:ascii="Times New Roman" w:hAnsi="Times New Roman"/>
        </w:rPr>
      </w:pPr>
    </w:p>
    <w:p w14:paraId="559E8CC6" w14:textId="6C2F8EE9" w:rsidR="00396DB5" w:rsidRPr="005D767B" w:rsidRDefault="00396DB5" w:rsidP="00396DB5">
      <w:pPr>
        <w:spacing w:after="0" w:line="360" w:lineRule="auto"/>
        <w:rPr>
          <w:rFonts w:ascii="Times New Roman" w:hAnsi="Times New Roman"/>
          <w:b/>
        </w:rPr>
      </w:pPr>
      <w:r w:rsidRPr="005D767B">
        <w:rPr>
          <w:rFonts w:ascii="Times New Roman" w:hAnsi="Times New Roman"/>
          <w:b/>
        </w:rPr>
        <w:t xml:space="preserve">Processo nº. </w:t>
      </w:r>
      <w:r w:rsidR="0058381E" w:rsidRPr="005D767B">
        <w:rPr>
          <w:rFonts w:ascii="Times New Roman" w:hAnsi="Times New Roman"/>
          <w:b/>
        </w:rPr>
        <w:t>0</w:t>
      </w:r>
      <w:r w:rsidR="00DD2A4B" w:rsidRPr="005D767B">
        <w:rPr>
          <w:rFonts w:ascii="Times New Roman" w:hAnsi="Times New Roman"/>
          <w:b/>
        </w:rPr>
        <w:t>78</w:t>
      </w:r>
      <w:r w:rsidR="0058381E" w:rsidRPr="005D767B">
        <w:rPr>
          <w:rFonts w:ascii="Times New Roman" w:hAnsi="Times New Roman"/>
          <w:b/>
        </w:rPr>
        <w:t>/2023</w:t>
      </w:r>
      <w:r w:rsidRPr="005D767B">
        <w:rPr>
          <w:rFonts w:ascii="Times New Roman" w:hAnsi="Times New Roman"/>
          <w:b/>
        </w:rPr>
        <w:t xml:space="preserve"> – Pregão </w:t>
      </w:r>
      <w:r w:rsidR="00DD2A4B" w:rsidRPr="005D767B">
        <w:rPr>
          <w:rFonts w:ascii="Times New Roman" w:hAnsi="Times New Roman"/>
          <w:b/>
        </w:rPr>
        <w:t xml:space="preserve">Eletrônico </w:t>
      </w:r>
      <w:r w:rsidRPr="005D767B">
        <w:rPr>
          <w:rFonts w:ascii="Times New Roman" w:hAnsi="Times New Roman"/>
          <w:b/>
        </w:rPr>
        <w:t xml:space="preserve">nº. </w:t>
      </w:r>
      <w:r w:rsidR="00DD2A4B" w:rsidRPr="005D767B">
        <w:rPr>
          <w:rFonts w:ascii="Times New Roman" w:hAnsi="Times New Roman"/>
          <w:b/>
        </w:rPr>
        <w:t>02</w:t>
      </w:r>
      <w:r w:rsidR="0058381E" w:rsidRPr="005D767B">
        <w:rPr>
          <w:rFonts w:ascii="Times New Roman" w:hAnsi="Times New Roman"/>
          <w:b/>
        </w:rPr>
        <w:t>/2023</w:t>
      </w:r>
    </w:p>
    <w:p w14:paraId="3E8B661D" w14:textId="77777777" w:rsidR="00396DB5" w:rsidRPr="005D767B" w:rsidRDefault="00396DB5" w:rsidP="00396DB5">
      <w:pPr>
        <w:spacing w:after="0" w:line="360" w:lineRule="auto"/>
        <w:rPr>
          <w:rFonts w:ascii="Times New Roman" w:hAnsi="Times New Roman"/>
          <w:b/>
        </w:rPr>
      </w:pPr>
    </w:p>
    <w:p w14:paraId="04D94CBE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  <w:b/>
          <w:bCs/>
        </w:rPr>
      </w:pPr>
      <w:r w:rsidRPr="005D767B">
        <w:rPr>
          <w:rFonts w:ascii="Times New Roman" w:hAnsi="Times New Roman"/>
          <w:b/>
          <w:bCs/>
        </w:rPr>
        <w:t>1. DO OBJETO</w:t>
      </w:r>
    </w:p>
    <w:p w14:paraId="1F61BF36" w14:textId="6E0B3EE5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 xml:space="preserve">1.1. </w:t>
      </w:r>
      <w:r w:rsidRPr="005D767B">
        <w:rPr>
          <w:rFonts w:ascii="Times New Roman" w:hAnsi="Times New Roman"/>
        </w:rPr>
        <w:t xml:space="preserve">O objeto desta licitação é a seleção de empresa especializada no ramo, para composição do Quadro Geral de Registro de Preços visando ao fornecimento de </w:t>
      </w:r>
      <w:r w:rsidR="00956CAF" w:rsidRPr="005D767B">
        <w:rPr>
          <w:rFonts w:ascii="Times New Roman" w:hAnsi="Times New Roman"/>
        </w:rPr>
        <w:t>oxigênio e equipamentos para uso no Setor de saúde desta Pref</w:t>
      </w:r>
      <w:r w:rsidRPr="005D767B">
        <w:rPr>
          <w:rFonts w:ascii="Times New Roman" w:hAnsi="Times New Roman"/>
        </w:rPr>
        <w:t>eitura Municipal, conforme especificações, quantidades e descrições contidas neste Termo de Referência, bem como nos demais anexos do edital.</w:t>
      </w:r>
    </w:p>
    <w:p w14:paraId="03F13836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</w:p>
    <w:p w14:paraId="58062EEE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  <w:b/>
        </w:rPr>
      </w:pPr>
      <w:r w:rsidRPr="005D767B">
        <w:rPr>
          <w:rFonts w:ascii="Times New Roman" w:hAnsi="Times New Roman"/>
          <w:b/>
        </w:rPr>
        <w:t>2. JUSTIFICATIVA</w:t>
      </w:r>
    </w:p>
    <w:p w14:paraId="390699E4" w14:textId="2C77BD07" w:rsidR="00956CAF" w:rsidRPr="005D767B" w:rsidRDefault="00396DB5" w:rsidP="00956CAF">
      <w:pPr>
        <w:spacing w:after="0" w:line="360" w:lineRule="auto"/>
        <w:jc w:val="both"/>
        <w:rPr>
          <w:rFonts w:ascii="Times New Roman" w:hAnsi="Times New Roman"/>
          <w:sz w:val="23"/>
          <w:szCs w:val="23"/>
        </w:rPr>
      </w:pPr>
      <w:r w:rsidRPr="005D767B">
        <w:rPr>
          <w:rFonts w:ascii="Times New Roman" w:hAnsi="Times New Roman"/>
          <w:b/>
        </w:rPr>
        <w:t>2.1.</w:t>
      </w:r>
      <w:r w:rsidRPr="005D767B">
        <w:rPr>
          <w:rFonts w:ascii="Times New Roman" w:hAnsi="Times New Roman"/>
        </w:rPr>
        <w:t xml:space="preserve"> </w:t>
      </w:r>
      <w:r w:rsidR="00956CAF" w:rsidRPr="005D767B">
        <w:rPr>
          <w:rFonts w:ascii="Times New Roman" w:hAnsi="Times New Roman"/>
          <w:sz w:val="23"/>
          <w:szCs w:val="23"/>
        </w:rPr>
        <w:t xml:space="preserve">O Setor de Saúde deste município demanda, no dia-a-dia, </w:t>
      </w:r>
      <w:r w:rsidR="00956CAF" w:rsidRPr="005D767B">
        <w:rPr>
          <w:rFonts w:ascii="Times New Roman" w:hAnsi="Times New Roman"/>
        </w:rPr>
        <w:t>de Oxigênio Medicinal, equipamentos para oxigênio para uso de pacientes em atendimento na Unidade Mista e também em pacientes em transferência de urgência e emergência a outros municípios, por isso essa aquisição de faz necessária para o bom atendimento aos usuários do Setor de Saúde deste Município de Matutina.</w:t>
      </w:r>
    </w:p>
    <w:p w14:paraId="4D4A91CD" w14:textId="34DB903E" w:rsidR="00956CAF" w:rsidRPr="005D767B" w:rsidRDefault="00956CAF" w:rsidP="00956CAF">
      <w:pPr>
        <w:spacing w:after="0" w:line="360" w:lineRule="auto"/>
        <w:jc w:val="both"/>
        <w:rPr>
          <w:rFonts w:ascii="Times New Roman" w:hAnsi="Times New Roman"/>
          <w:sz w:val="23"/>
          <w:szCs w:val="23"/>
        </w:rPr>
      </w:pPr>
      <w:r w:rsidRPr="005D767B">
        <w:rPr>
          <w:rFonts w:ascii="Times New Roman" w:hAnsi="Times New Roman"/>
          <w:b/>
          <w:sz w:val="23"/>
          <w:szCs w:val="23"/>
        </w:rPr>
        <w:t>2.2.</w:t>
      </w:r>
      <w:r w:rsidRPr="005D767B">
        <w:rPr>
          <w:rFonts w:ascii="Times New Roman" w:hAnsi="Times New Roman"/>
          <w:sz w:val="23"/>
          <w:szCs w:val="23"/>
        </w:rPr>
        <w:t xml:space="preserve"> Trata-se de materiais que, por sua natureza, devem ser fornecidos por empresas </w:t>
      </w:r>
      <w:r w:rsidR="002D57DE" w:rsidRPr="005D767B">
        <w:rPr>
          <w:rFonts w:ascii="Times New Roman" w:hAnsi="Times New Roman"/>
          <w:sz w:val="23"/>
          <w:szCs w:val="23"/>
        </w:rPr>
        <w:t>especializadas tendo</w:t>
      </w:r>
      <w:r w:rsidRPr="005D767B">
        <w:rPr>
          <w:rFonts w:ascii="Times New Roman" w:hAnsi="Times New Roman"/>
          <w:sz w:val="23"/>
          <w:szCs w:val="23"/>
        </w:rPr>
        <w:t xml:space="preserve"> em vista a qualidade demandada.</w:t>
      </w:r>
    </w:p>
    <w:p w14:paraId="30EC2D72" w14:textId="40C8345F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</w:p>
    <w:p w14:paraId="6F982B1B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  <w:b/>
        </w:rPr>
      </w:pPr>
      <w:r w:rsidRPr="005D767B">
        <w:rPr>
          <w:rFonts w:ascii="Times New Roman" w:hAnsi="Times New Roman"/>
          <w:b/>
        </w:rPr>
        <w:t>3. ESPECIFICAÇÃO DO OBJETO</w:t>
      </w: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992"/>
        <w:gridCol w:w="919"/>
        <w:gridCol w:w="1463"/>
        <w:gridCol w:w="1518"/>
        <w:gridCol w:w="211"/>
      </w:tblGrid>
      <w:tr w:rsidR="00A3205D" w:rsidRPr="005D767B" w14:paraId="3D99B6AD" w14:textId="77777777" w:rsidTr="005D767B">
        <w:trPr>
          <w:trHeight w:val="7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97B4" w14:textId="77777777" w:rsidR="002B6FEF" w:rsidRPr="005D767B" w:rsidRDefault="002B6FEF" w:rsidP="00DD2A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CF94" w14:textId="77777777" w:rsidR="002B6FEF" w:rsidRPr="005D767B" w:rsidRDefault="002B6FEF" w:rsidP="00DD2A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MERCADORIA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058E" w14:textId="77777777" w:rsidR="002B6FEF" w:rsidRPr="005D767B" w:rsidRDefault="002B6FEF" w:rsidP="00DD2A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03072" w14:textId="74EC941D" w:rsidR="002B6FEF" w:rsidRPr="005D767B" w:rsidRDefault="002B6FEF" w:rsidP="00DD2A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QUANT.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A7E6F" w14:textId="77777777" w:rsidR="00A3205D" w:rsidRPr="005D767B" w:rsidRDefault="00A3205D" w:rsidP="00A3205D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PREÇO REFERENCIA </w:t>
            </w:r>
          </w:p>
          <w:p w14:paraId="5745EFC3" w14:textId="77777777" w:rsidR="002B6FEF" w:rsidRPr="005D767B" w:rsidRDefault="002B6FEF" w:rsidP="00DD2A4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A5E15" w14:textId="78ABE5D4" w:rsidR="002B6FEF" w:rsidRPr="005D767B" w:rsidRDefault="00A3205D" w:rsidP="00A3205D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TOTAL </w:t>
            </w:r>
            <w:bookmarkStart w:id="0" w:name="_GoBack"/>
            <w:bookmarkEnd w:id="0"/>
          </w:p>
        </w:tc>
        <w:tc>
          <w:tcPr>
            <w:tcW w:w="228" w:type="dxa"/>
          </w:tcPr>
          <w:p w14:paraId="310BFB7C" w14:textId="1419BB12" w:rsidR="002B6FEF" w:rsidRPr="005D767B" w:rsidRDefault="002B6FEF" w:rsidP="00D077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33BB9040" w14:textId="77777777" w:rsidR="002B6FEF" w:rsidRPr="005D767B" w:rsidRDefault="002B6FEF" w:rsidP="00D077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05D" w:rsidRPr="005D767B" w14:paraId="671EAE59" w14:textId="46EB6853" w:rsidTr="00A3205D">
        <w:trPr>
          <w:gridAfter w:val="1"/>
          <w:wAfter w:w="228" w:type="dxa"/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6D612" w14:textId="77777777" w:rsidR="00A3205D" w:rsidRPr="005D767B" w:rsidRDefault="00A3205D" w:rsidP="00A32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F1EB2" w14:textId="77777777" w:rsidR="00A3205D" w:rsidRPr="005D767B" w:rsidRDefault="00A3205D" w:rsidP="00A3205D">
            <w:pPr>
              <w:jc w:val="both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 xml:space="preserve">Mangueira para oxigênio p/ aplicações médicas, em plástico com superfície interior lisa e macia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9684E" w14:textId="77777777" w:rsidR="00A3205D" w:rsidRPr="005D767B" w:rsidRDefault="00A3205D" w:rsidP="00A32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 xml:space="preserve">Metros 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DD148" w14:textId="0BAA1C7F" w:rsidR="00A3205D" w:rsidRPr="005D767B" w:rsidRDefault="00A3205D" w:rsidP="00A3205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C296C3" w14:textId="19B15CA9" w:rsidR="00A3205D" w:rsidRPr="005D767B" w:rsidRDefault="00A3205D" w:rsidP="00A3205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R$ 242,45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0E1E6E" w14:textId="79C10A87" w:rsidR="00A3205D" w:rsidRPr="005D767B" w:rsidRDefault="00A3205D" w:rsidP="00A3205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R$24.245,00</w:t>
            </w:r>
          </w:p>
        </w:tc>
      </w:tr>
      <w:tr w:rsidR="00D736D4" w:rsidRPr="005D767B" w14:paraId="032BB273" w14:textId="77777777" w:rsidTr="00A3205D">
        <w:trPr>
          <w:gridAfter w:val="1"/>
          <w:wAfter w:w="228" w:type="dxa"/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AA62A" w14:textId="632C9866" w:rsidR="00D736D4" w:rsidRPr="005D767B" w:rsidRDefault="00D736D4" w:rsidP="00D736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596B0" w14:textId="5569A025" w:rsidR="00D736D4" w:rsidRPr="005D767B" w:rsidRDefault="00D736D4" w:rsidP="00D736D4">
            <w:pPr>
              <w:jc w:val="both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 xml:space="preserve">Recarga Oxigênio gás medicinal.  Principais características: atóxico, gás comprimido, incolor e inodoro. Não corrosivo, peso molecular 31.998 G.MOL 1, pressão enchimento de 150 a 200 KGF/CM2, pureza mínima 99,99% acondiçoando em cilindro de </w:t>
            </w:r>
            <w:r w:rsidRPr="005D767B">
              <w:rPr>
                <w:rFonts w:ascii="Times New Roman" w:hAnsi="Times New Roman"/>
                <w:b/>
                <w:color w:val="000000"/>
              </w:rPr>
              <w:t>01 m</w:t>
            </w:r>
            <w:r w:rsidRPr="005D767B">
              <w:rPr>
                <w:rFonts w:ascii="Times New Roman" w:hAnsi="Times New Roman"/>
                <w:b/>
                <w:color w:val="000000"/>
                <w:vertAlign w:val="superscript"/>
              </w:rPr>
              <w:t xml:space="preserve">3      </w:t>
            </w:r>
            <w:r w:rsidRPr="005D767B">
              <w:rPr>
                <w:rFonts w:ascii="Times New Roman" w:hAnsi="Times New Roman"/>
                <w:b/>
                <w:color w:val="000000"/>
              </w:rPr>
              <w:t>White Med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2BA7A" w14:textId="5031A041" w:rsidR="00D736D4" w:rsidRPr="005D767B" w:rsidRDefault="00D736D4" w:rsidP="00D736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>m</w:t>
            </w:r>
            <w:r w:rsidRPr="005D767B">
              <w:rPr>
                <w:rFonts w:ascii="Times New Roman" w:hAnsi="Times New Roman"/>
                <w:color w:val="000000"/>
                <w:vertAlign w:val="superscript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89A4F" w14:textId="1ADDBE46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130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34A730" w14:textId="47D9430B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R$ 332,80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FE91CA" w14:textId="74EDDF00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R$ 43.264,00</w:t>
            </w:r>
          </w:p>
        </w:tc>
      </w:tr>
      <w:tr w:rsidR="00D736D4" w:rsidRPr="005D767B" w14:paraId="1F1720D1" w14:textId="77777777" w:rsidTr="00A3205D">
        <w:trPr>
          <w:gridAfter w:val="1"/>
          <w:wAfter w:w="228" w:type="dxa"/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82460" w14:textId="40DF67B5" w:rsidR="00D736D4" w:rsidRPr="005D767B" w:rsidRDefault="00D736D4" w:rsidP="00D736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85955" w14:textId="77B49B22" w:rsidR="00D736D4" w:rsidRPr="005D767B" w:rsidRDefault="00D736D4" w:rsidP="00D736D4">
            <w:pPr>
              <w:jc w:val="both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 xml:space="preserve">Recarga Oxigênio gás medicinal.  Principais características: atóxico, gás comprimido, incolor e inodoro. Não corrosivo, peso molecular 31.998 G.MOL 1, pressão enchimento de 150 a 200 KGF/CM2, pureza mínima 99,99% acondiçoando em cilindro de </w:t>
            </w:r>
            <w:r w:rsidRPr="005D767B">
              <w:rPr>
                <w:rFonts w:ascii="Times New Roman" w:hAnsi="Times New Roman"/>
                <w:b/>
                <w:color w:val="000000"/>
              </w:rPr>
              <w:t>1m</w:t>
            </w:r>
            <w:r w:rsidRPr="005D767B">
              <w:rPr>
                <w:rFonts w:ascii="Times New Roman" w:hAnsi="Times New Roman"/>
                <w:b/>
                <w:color w:val="00000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7DF48" w14:textId="66B06FA5" w:rsidR="00D736D4" w:rsidRPr="005D767B" w:rsidRDefault="00D736D4" w:rsidP="00D736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>m</w:t>
            </w:r>
            <w:r w:rsidRPr="005D767B">
              <w:rPr>
                <w:rFonts w:ascii="Times New Roman" w:hAnsi="Times New Roman"/>
                <w:color w:val="000000"/>
                <w:vertAlign w:val="superscript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D98FC" w14:textId="19B7F65E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130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72CE7D" w14:textId="41733D6E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R$ 330,20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689489" w14:textId="7D087129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R$42.926,00</w:t>
            </w:r>
          </w:p>
        </w:tc>
      </w:tr>
      <w:tr w:rsidR="00D736D4" w:rsidRPr="005D767B" w14:paraId="618DB8BF" w14:textId="77777777" w:rsidTr="00A3205D">
        <w:trPr>
          <w:gridAfter w:val="1"/>
          <w:wAfter w:w="228" w:type="dxa"/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787A0" w14:textId="559A5EBF" w:rsidR="00D736D4" w:rsidRPr="005D767B" w:rsidRDefault="00D736D4" w:rsidP="00D736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ACAE2" w14:textId="39B9F1FB" w:rsidR="00D736D4" w:rsidRPr="005D767B" w:rsidRDefault="00D736D4" w:rsidP="00D736D4">
            <w:pPr>
              <w:jc w:val="both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 xml:space="preserve">Recarga Oxigênio gás medicinal.  Principais características: atóxico, gás comprimido, incolor e inodoro. Não corrosivo, peso molecular 31.998 G.MOL 1, pressão enchimento de 150 a 200 KGF/CM2, pureza mínima 99,99% acondiçoando em cilindro de </w:t>
            </w:r>
            <w:r w:rsidRPr="005D767B">
              <w:rPr>
                <w:rFonts w:ascii="Times New Roman" w:hAnsi="Times New Roman"/>
                <w:b/>
                <w:color w:val="000000"/>
              </w:rPr>
              <w:t>2m</w:t>
            </w:r>
            <w:r w:rsidRPr="005D767B">
              <w:rPr>
                <w:rFonts w:ascii="Times New Roman" w:hAnsi="Times New Roman"/>
                <w:b/>
                <w:color w:val="000000"/>
                <w:vertAlign w:val="superscript"/>
              </w:rPr>
              <w:t xml:space="preserve">3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61E11" w14:textId="2D850CB7" w:rsidR="00D736D4" w:rsidRPr="005D767B" w:rsidRDefault="00D736D4" w:rsidP="00D736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>m</w:t>
            </w:r>
            <w:r w:rsidRPr="005D767B">
              <w:rPr>
                <w:rFonts w:ascii="Times New Roman" w:hAnsi="Times New Roman"/>
                <w:color w:val="000000"/>
                <w:vertAlign w:val="superscript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C1D1D" w14:textId="64459CD9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130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559816" w14:textId="5D9F1EE6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R$ 283,40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B84076" w14:textId="3C71573D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R$ 36.842,00</w:t>
            </w:r>
          </w:p>
        </w:tc>
      </w:tr>
      <w:tr w:rsidR="00D736D4" w:rsidRPr="005D767B" w14:paraId="0A6BFB63" w14:textId="7A92475C" w:rsidTr="00A3205D">
        <w:trPr>
          <w:gridAfter w:val="1"/>
          <w:wAfter w:w="228" w:type="dxa"/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381BF" w14:textId="74457CBE" w:rsidR="00D736D4" w:rsidRPr="005D767B" w:rsidRDefault="00D736D4" w:rsidP="00D736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54810" w14:textId="7083C1C3" w:rsidR="00D736D4" w:rsidRPr="005D767B" w:rsidRDefault="00D736D4" w:rsidP="00D736D4">
            <w:pPr>
              <w:jc w:val="both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 xml:space="preserve">Recarga Oxigênio gás medicinal.  Principais características: atóxico, gás comprimido, incolor e inodoro. Não corrosivo, peso molecular 31.998 G.MOL 1, pressão enchimento de 150 a 200 KGF/CM2, pureza mínima 99,99% acondiçoando em cilindro de </w:t>
            </w:r>
            <w:r w:rsidRPr="005D767B">
              <w:rPr>
                <w:rFonts w:ascii="Times New Roman" w:hAnsi="Times New Roman"/>
                <w:b/>
                <w:color w:val="000000"/>
              </w:rPr>
              <w:t>10m</w:t>
            </w:r>
            <w:r w:rsidRPr="005D767B">
              <w:rPr>
                <w:rFonts w:ascii="Times New Roman" w:hAnsi="Times New Roman"/>
                <w:b/>
                <w:color w:val="00000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7930" w14:textId="77777777" w:rsidR="00D736D4" w:rsidRPr="005D767B" w:rsidRDefault="00D736D4" w:rsidP="00D736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>m</w:t>
            </w:r>
            <w:r w:rsidRPr="005D767B">
              <w:rPr>
                <w:rFonts w:ascii="Times New Roman" w:hAnsi="Times New Roman"/>
                <w:color w:val="000000"/>
                <w:vertAlign w:val="superscript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C0469" w14:textId="35C0ED08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1.612,5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420950" w14:textId="443C8634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R$ 70,85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C89779" w14:textId="7227995C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R$114.245,62</w:t>
            </w:r>
          </w:p>
        </w:tc>
      </w:tr>
      <w:tr w:rsidR="00D736D4" w:rsidRPr="005D767B" w14:paraId="2BB542D0" w14:textId="77777777" w:rsidTr="00A3205D">
        <w:trPr>
          <w:gridAfter w:val="1"/>
          <w:wAfter w:w="228" w:type="dxa"/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8C129" w14:textId="3BD7F829" w:rsidR="00D736D4" w:rsidRPr="005D767B" w:rsidRDefault="00D736D4" w:rsidP="00D736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A05B5" w14:textId="77777777" w:rsidR="00D736D4" w:rsidRPr="005D767B" w:rsidRDefault="00D736D4" w:rsidP="00D736D4">
            <w:pPr>
              <w:jc w:val="both"/>
              <w:rPr>
                <w:rFonts w:ascii="Times New Roman" w:hAnsi="Times New Roman"/>
                <w:b/>
                <w:color w:val="000000"/>
                <w:vertAlign w:val="superscript"/>
              </w:rPr>
            </w:pPr>
            <w:r w:rsidRPr="005D767B">
              <w:rPr>
                <w:rFonts w:ascii="Times New Roman" w:hAnsi="Times New Roman"/>
                <w:color w:val="000000"/>
              </w:rPr>
              <w:t xml:space="preserve">Recarga Oxigênio gás medicinal.  Principais características: atóxico, gás comprimido, incolor e inodoro. Não corrosivo, peso molecular 31.998 G.MOL 1, pressão enchimento de 150 a 200 KGF/CM2, pureza mínima 99,99% acondiçoando em cilindro de </w:t>
            </w:r>
            <w:r w:rsidRPr="005D767B">
              <w:rPr>
                <w:rFonts w:ascii="Times New Roman" w:hAnsi="Times New Roman"/>
                <w:b/>
                <w:color w:val="000000"/>
              </w:rPr>
              <w:t>10m</w:t>
            </w:r>
            <w:r w:rsidRPr="005D767B">
              <w:rPr>
                <w:rFonts w:ascii="Times New Roman" w:hAnsi="Times New Roman"/>
                <w:b/>
                <w:color w:val="000000"/>
                <w:vertAlign w:val="superscript"/>
              </w:rPr>
              <w:t xml:space="preserve">3      </w:t>
            </w:r>
          </w:p>
          <w:p w14:paraId="55672459" w14:textId="17B4A957" w:rsidR="00D736D4" w:rsidRPr="005D767B" w:rsidRDefault="00D736D4" w:rsidP="00D736D4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5D767B">
              <w:rPr>
                <w:rFonts w:ascii="Times New Roman" w:hAnsi="Times New Roman"/>
                <w:b/>
                <w:color w:val="000000"/>
                <w:vertAlign w:val="superscript"/>
              </w:rPr>
              <w:t xml:space="preserve">  </w:t>
            </w:r>
            <w:r w:rsidRPr="005D767B">
              <w:rPr>
                <w:rFonts w:ascii="Times New Roman" w:hAnsi="Times New Roman"/>
                <w:b/>
                <w:color w:val="000000"/>
                <w:highlight w:val="lightGray"/>
              </w:rPr>
              <w:t>Reserva de 25% para ME e EPP</w:t>
            </w:r>
            <w:r w:rsidRPr="005D767B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A5E3E" w14:textId="5921CB8F" w:rsidR="00D736D4" w:rsidRPr="005D767B" w:rsidRDefault="00D736D4" w:rsidP="00D736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>m</w:t>
            </w:r>
            <w:r w:rsidRPr="005D767B">
              <w:rPr>
                <w:rFonts w:ascii="Times New Roman" w:hAnsi="Times New Roman"/>
                <w:color w:val="000000"/>
                <w:vertAlign w:val="superscript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E70A6" w14:textId="45522227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537,5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A48186" w14:textId="60F54551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R$ 70,85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09B6C3" w14:textId="73BB106C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R$ 38.081,87</w:t>
            </w:r>
          </w:p>
        </w:tc>
      </w:tr>
      <w:tr w:rsidR="00D736D4" w:rsidRPr="005D767B" w14:paraId="4D8E3359" w14:textId="73686E75" w:rsidTr="00A3205D">
        <w:trPr>
          <w:gridAfter w:val="1"/>
          <w:wAfter w:w="228" w:type="dxa"/>
          <w:trHeight w:val="1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876D3" w14:textId="51D8C8C8" w:rsidR="00D736D4" w:rsidRPr="005D767B" w:rsidRDefault="00D736D4" w:rsidP="00D736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34050" w14:textId="77777777" w:rsidR="00D736D4" w:rsidRPr="005D767B" w:rsidRDefault="00D736D4" w:rsidP="00D736D4">
            <w:pPr>
              <w:jc w:val="both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>Umidificador para oxigênio, frasco plástico de 250 ml, com indicações de máxima e mínima, tubo com borbulador e tampa em material resistente.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717BA" w14:textId="77777777" w:rsidR="00D736D4" w:rsidRPr="005D767B" w:rsidRDefault="00D736D4" w:rsidP="00D736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>unid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DA00B" w14:textId="4196D413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50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919857" w14:textId="174F7F52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R$ 47,45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62672F" w14:textId="67D42B27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R$ 2.372,50</w:t>
            </w:r>
          </w:p>
        </w:tc>
      </w:tr>
      <w:tr w:rsidR="00D736D4" w:rsidRPr="005D767B" w14:paraId="65D07AB9" w14:textId="77777777" w:rsidTr="00A3205D">
        <w:trPr>
          <w:gridAfter w:val="1"/>
          <w:wAfter w:w="228" w:type="dxa"/>
        </w:trPr>
        <w:tc>
          <w:tcPr>
            <w:tcW w:w="983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6DBB58B" w14:textId="77777777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D736D4" w:rsidRPr="005D767B" w14:paraId="7125EA02" w14:textId="42D3D530" w:rsidTr="00A3205D">
        <w:trPr>
          <w:gridAfter w:val="1"/>
          <w:wAfter w:w="228" w:type="dxa"/>
          <w:trHeight w:val="3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4ACD4" w14:textId="29453755" w:rsidR="00D736D4" w:rsidRPr="005D767B" w:rsidRDefault="00D736D4" w:rsidP="00D736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lastRenderedPageBreak/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73681" w14:textId="77777777" w:rsidR="00D736D4" w:rsidRPr="005D767B" w:rsidRDefault="00D736D4" w:rsidP="00D736D4">
            <w:pPr>
              <w:jc w:val="both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>Válvula reguladora para cilindro com fluxômetro. Resistente e de alta qualidade desenvolvido em metal cromado com filtro de bronze sintetizado, pressão fixa de 3,5 Kgf/cm2. Acompanhado de válvula de segurança, fluxômetro e manômetro de alta pressão com escala de 0 a 300 Kgf/cm2, válvula com conexões padrão ABNT NBR 11725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2C582" w14:textId="77777777" w:rsidR="00D736D4" w:rsidRPr="005D767B" w:rsidRDefault="00D736D4" w:rsidP="00D736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>Unid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C74D9" w14:textId="4AB7E301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15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1B8765" w14:textId="66A4B0DC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R$ 1.432,50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A67438" w14:textId="6C9B8870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R$ 21.487,50</w:t>
            </w:r>
          </w:p>
        </w:tc>
      </w:tr>
      <w:tr w:rsidR="00D736D4" w:rsidRPr="005D767B" w14:paraId="269B72B6" w14:textId="77777777" w:rsidTr="00A3205D">
        <w:trPr>
          <w:gridAfter w:val="1"/>
          <w:wAfter w:w="228" w:type="dxa"/>
          <w:trHeight w:val="5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D1DA3" w14:textId="77777777" w:rsidR="00D736D4" w:rsidRPr="005D767B" w:rsidRDefault="00D736D4" w:rsidP="00D736D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6A4F8" w14:textId="09E0E3DE" w:rsidR="00D736D4" w:rsidRPr="005D767B" w:rsidRDefault="00D736D4" w:rsidP="00D736D4">
            <w:pPr>
              <w:jc w:val="both"/>
              <w:rPr>
                <w:rFonts w:ascii="Times New Roman" w:hAnsi="Times New Roman"/>
                <w:color w:val="000000"/>
              </w:rPr>
            </w:pPr>
            <w:r w:rsidRPr="005D767B">
              <w:rPr>
                <w:rFonts w:ascii="Times New Roman" w:hAnsi="Times New Roman"/>
                <w:color w:val="000000"/>
              </w:rPr>
              <w:t xml:space="preserve">Valor total estimado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3A51E" w14:textId="77777777" w:rsidR="00D736D4" w:rsidRPr="005D767B" w:rsidRDefault="00D736D4" w:rsidP="00D736D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266BB" w14:textId="77777777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CC1748" w14:textId="77777777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A60F08" w14:textId="4FF5224A" w:rsidR="00D736D4" w:rsidRPr="005D767B" w:rsidRDefault="00D736D4" w:rsidP="00D736D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D767B">
              <w:rPr>
                <w:rFonts w:ascii="Times New Roman" w:hAnsi="Times New Roman"/>
                <w:b/>
                <w:bCs/>
                <w:color w:val="000000"/>
              </w:rPr>
              <w:t>R$ 323.464,50</w:t>
            </w:r>
          </w:p>
        </w:tc>
      </w:tr>
    </w:tbl>
    <w:p w14:paraId="6E0AAC59" w14:textId="77777777" w:rsidR="00396DB5" w:rsidRPr="005D767B" w:rsidRDefault="00396DB5" w:rsidP="00396DB5">
      <w:pPr>
        <w:spacing w:after="0" w:line="360" w:lineRule="auto"/>
        <w:rPr>
          <w:rFonts w:ascii="Times New Roman" w:hAnsi="Times New Roman"/>
        </w:rPr>
      </w:pPr>
    </w:p>
    <w:p w14:paraId="2A82B58A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</w:rPr>
        <w:t>3.1.</w:t>
      </w:r>
      <w:r w:rsidRPr="005D767B">
        <w:rPr>
          <w:rFonts w:ascii="Times New Roman" w:hAnsi="Times New Roman"/>
        </w:rPr>
        <w:t xml:space="preserve"> O Contratante não se obriga a adquirir a quantidade registrada, podendo solicitar o fornecimento de itens individualmente e em percentuais menores, conforme necessidade demandada pelos órgãos da Administração Municipal.</w:t>
      </w:r>
    </w:p>
    <w:p w14:paraId="737B357D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</w:p>
    <w:p w14:paraId="58BFEBC1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  <w:b/>
        </w:rPr>
      </w:pPr>
      <w:r w:rsidRPr="005D767B">
        <w:rPr>
          <w:rFonts w:ascii="Times New Roman" w:hAnsi="Times New Roman"/>
          <w:b/>
        </w:rPr>
        <w:t xml:space="preserve">4. DO ENQUADRAMENTO LEGAL DA CONTRATAÇÃO </w:t>
      </w:r>
    </w:p>
    <w:p w14:paraId="55C421F4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</w:rPr>
        <w:t>4.1.</w:t>
      </w:r>
      <w:r w:rsidRPr="005D767B">
        <w:rPr>
          <w:rFonts w:ascii="Times New Roman" w:hAnsi="Times New Roman"/>
        </w:rPr>
        <w:t xml:space="preserve"> A aquisição se enquadra como aquisição de bens e serviços comuns para fins do disposto no art. 4º do Decreto federal n. 5.450, de 31 de maio de 2005.  </w:t>
      </w:r>
    </w:p>
    <w:p w14:paraId="60577B7C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</w:p>
    <w:p w14:paraId="172928D4" w14:textId="77777777" w:rsidR="003C5EA7" w:rsidRPr="005D767B" w:rsidRDefault="003C5EA7" w:rsidP="003C5E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5D767B">
        <w:rPr>
          <w:rFonts w:ascii="Times New Roman" w:hAnsi="Times New Roman"/>
          <w:b/>
        </w:rPr>
        <w:t>5. DAS CONDIÇÕES DE RECEBIMENTO DOS MATERIAIS E DA ENTREGA</w:t>
      </w:r>
    </w:p>
    <w:p w14:paraId="21100C42" w14:textId="77777777" w:rsidR="003C5EA7" w:rsidRPr="005D767B" w:rsidRDefault="003C5EA7" w:rsidP="003C5E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FB2FF23" w14:textId="0D00BAE3" w:rsidR="003C5EA7" w:rsidRPr="005D767B" w:rsidRDefault="003C5EA7" w:rsidP="003C5E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</w:rPr>
        <w:t xml:space="preserve">5.1. </w:t>
      </w:r>
      <w:r w:rsidRPr="005D767B">
        <w:rPr>
          <w:rFonts w:ascii="Times New Roman" w:hAnsi="Times New Roman"/>
        </w:rPr>
        <w:t xml:space="preserve">Os </w:t>
      </w:r>
      <w:r w:rsidR="00956CAF" w:rsidRPr="005D767B">
        <w:rPr>
          <w:rFonts w:ascii="Times New Roman" w:hAnsi="Times New Roman"/>
        </w:rPr>
        <w:t xml:space="preserve">produtos </w:t>
      </w:r>
      <w:r w:rsidRPr="005D767B">
        <w:rPr>
          <w:rFonts w:ascii="Times New Roman" w:hAnsi="Times New Roman"/>
        </w:rPr>
        <w:t>deverão ser fornecidos pela empresa após a assinatura da Ata de Registro de Preço, correndo por conta do CONTRATADO as despesas decorrentes de fretes, seguros, mão de obra, etc...</w:t>
      </w:r>
    </w:p>
    <w:p w14:paraId="3E013C3D" w14:textId="6718340F" w:rsidR="00803BC6" w:rsidRPr="005D767B" w:rsidRDefault="00803BC6" w:rsidP="00803BC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</w:rPr>
        <w:t>5.2</w:t>
      </w:r>
      <w:r w:rsidRPr="005D767B">
        <w:rPr>
          <w:rFonts w:ascii="Times New Roman" w:hAnsi="Times New Roman"/>
        </w:rPr>
        <w:t>. O fornecimento dos produtos deverá ser efetuado parceladamente, de acordo com a necessidade e solicitação da Administração Municipal, nas quantidades neste instrumento estipuladas, mediante requisição emitida por funcionário municipal responsável, devidamente autorizado por autoridade superior</w:t>
      </w:r>
      <w:r w:rsidR="00956CAF" w:rsidRPr="005D767B">
        <w:rPr>
          <w:rFonts w:ascii="Times New Roman" w:hAnsi="Times New Roman"/>
        </w:rPr>
        <w:t xml:space="preserve">. </w:t>
      </w:r>
      <w:r w:rsidRPr="005D767B">
        <w:rPr>
          <w:rFonts w:ascii="Times New Roman" w:hAnsi="Times New Roman"/>
        </w:rPr>
        <w:t xml:space="preserve">  </w:t>
      </w:r>
    </w:p>
    <w:p w14:paraId="1A389F4D" w14:textId="37C62C99" w:rsidR="00FD626B" w:rsidRPr="005D767B" w:rsidRDefault="00FD626B" w:rsidP="00803BC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</w:rPr>
        <w:t>5.3.</w:t>
      </w:r>
      <w:r w:rsidRPr="005D767B">
        <w:rPr>
          <w:rFonts w:ascii="Times New Roman" w:hAnsi="Times New Roman"/>
        </w:rPr>
        <w:t xml:space="preserve"> A empresa vencedora deverá emprestar os cilindros ao município por meio de comodato durante toda a vigência da Ata de Registro de Preços, exceto os </w:t>
      </w:r>
      <w:r w:rsidRPr="005D767B">
        <w:rPr>
          <w:rFonts w:ascii="Times New Roman" w:hAnsi="Times New Roman"/>
          <w:b/>
        </w:rPr>
        <w:t>cilindros de 01 m</w:t>
      </w:r>
      <w:r w:rsidRPr="005D767B">
        <w:rPr>
          <w:rFonts w:ascii="Times New Roman" w:hAnsi="Times New Roman"/>
          <w:b/>
          <w:vertAlign w:val="superscript"/>
        </w:rPr>
        <w:t>3</w:t>
      </w:r>
      <w:r w:rsidRPr="005D767B">
        <w:rPr>
          <w:rFonts w:ascii="Times New Roman" w:hAnsi="Times New Roman"/>
          <w:b/>
        </w:rPr>
        <w:t>, 02m</w:t>
      </w:r>
      <w:r w:rsidRPr="005D767B">
        <w:rPr>
          <w:rFonts w:ascii="Times New Roman" w:hAnsi="Times New Roman"/>
          <w:b/>
          <w:vertAlign w:val="superscript"/>
        </w:rPr>
        <w:t>3</w:t>
      </w:r>
      <w:r w:rsidRPr="005D767B">
        <w:rPr>
          <w:rFonts w:ascii="Times New Roman" w:hAnsi="Times New Roman"/>
          <w:b/>
        </w:rPr>
        <w:t xml:space="preserve"> e 01m</w:t>
      </w:r>
      <w:r w:rsidRPr="005D767B">
        <w:rPr>
          <w:rFonts w:ascii="Times New Roman" w:hAnsi="Times New Roman"/>
          <w:b/>
          <w:vertAlign w:val="superscript"/>
        </w:rPr>
        <w:t>3</w:t>
      </w:r>
      <w:r w:rsidRPr="005D767B">
        <w:rPr>
          <w:rFonts w:ascii="Times New Roman" w:hAnsi="Times New Roman"/>
          <w:vertAlign w:val="superscript"/>
        </w:rPr>
        <w:t xml:space="preserve"> </w:t>
      </w:r>
      <w:r w:rsidRPr="005D767B">
        <w:rPr>
          <w:rFonts w:ascii="Times New Roman" w:hAnsi="Times New Roman"/>
        </w:rPr>
        <w:t xml:space="preserve">White Med os quais pertencem ao município. </w:t>
      </w:r>
    </w:p>
    <w:p w14:paraId="5070CDBF" w14:textId="333C5D99" w:rsidR="003C5EA7" w:rsidRPr="005D767B" w:rsidRDefault="00803BC6" w:rsidP="003C5E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</w:rPr>
        <w:t>5.</w:t>
      </w:r>
      <w:r w:rsidR="00FD626B" w:rsidRPr="005D767B">
        <w:rPr>
          <w:rFonts w:ascii="Times New Roman" w:hAnsi="Times New Roman"/>
          <w:b/>
        </w:rPr>
        <w:t>4</w:t>
      </w:r>
      <w:r w:rsidR="003C5EA7" w:rsidRPr="005D767B">
        <w:rPr>
          <w:rFonts w:ascii="Times New Roman" w:hAnsi="Times New Roman"/>
          <w:b/>
        </w:rPr>
        <w:t>.</w:t>
      </w:r>
      <w:r w:rsidR="003C5EA7" w:rsidRPr="005D767B">
        <w:rPr>
          <w:rFonts w:ascii="Times New Roman" w:hAnsi="Times New Roman"/>
        </w:rPr>
        <w:t xml:space="preserve"> A empresa deverá abastecer somente com requisição, devidamente preenchida e assinada pelo Secretário requisitante.</w:t>
      </w:r>
    </w:p>
    <w:p w14:paraId="126A9A55" w14:textId="7310A3C9" w:rsidR="002349E1" w:rsidRPr="005D767B" w:rsidRDefault="00FD626B" w:rsidP="003C5E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>5.5</w:t>
      </w:r>
      <w:r w:rsidR="002349E1" w:rsidRPr="005D767B">
        <w:rPr>
          <w:rFonts w:ascii="Times New Roman" w:hAnsi="Times New Roman"/>
          <w:b/>
          <w:bCs/>
        </w:rPr>
        <w:t>.</w:t>
      </w:r>
      <w:r w:rsidR="002349E1" w:rsidRPr="005D767B">
        <w:rPr>
          <w:rFonts w:ascii="Times New Roman" w:hAnsi="Times New Roman"/>
        </w:rPr>
        <w:t xml:space="preserve"> Os locais de fornecimento são: </w:t>
      </w:r>
    </w:p>
    <w:p w14:paraId="2E0E4CA5" w14:textId="12CBE01F" w:rsidR="0004316A" w:rsidRPr="005D767B" w:rsidRDefault="0004316A" w:rsidP="003C5E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>a)</w:t>
      </w:r>
      <w:r w:rsidRPr="005D767B">
        <w:rPr>
          <w:rFonts w:ascii="Times New Roman" w:hAnsi="Times New Roman"/>
        </w:rPr>
        <w:t xml:space="preserve"> Unidade Mista de Saúde Nívea Ângela Rodrigues, rua Morato, 226 – centro - Matutina/MG. </w:t>
      </w:r>
    </w:p>
    <w:p w14:paraId="5F414DD7" w14:textId="330AF72B" w:rsidR="002349E1" w:rsidRPr="005D767B" w:rsidRDefault="0004316A" w:rsidP="003C5E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>b)</w:t>
      </w:r>
      <w:r w:rsidRPr="005D767B">
        <w:rPr>
          <w:rFonts w:ascii="Times New Roman" w:hAnsi="Times New Roman"/>
        </w:rPr>
        <w:t xml:space="preserve"> Unidade Básica de Saúde Êga Morato, rua Osvaldo Rodrigues, 534 - centro - Matutina/MG.</w:t>
      </w:r>
    </w:p>
    <w:p w14:paraId="1291ED35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</w:p>
    <w:p w14:paraId="0345D569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</w:rPr>
        <w:t>6. DO RECEBIMENTO PROVISÓRIO E DEFINITVO</w:t>
      </w:r>
    </w:p>
    <w:p w14:paraId="2918D7BD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</w:rPr>
        <w:t>6.1.</w:t>
      </w:r>
      <w:r w:rsidRPr="005D767B">
        <w:rPr>
          <w:rFonts w:ascii="Times New Roman" w:hAnsi="Times New Roman"/>
        </w:rPr>
        <w:t xml:space="preserve"> De acordo com os artigos 73 e 76 da Lei n. 8. 666/93, o objeto desta Ata de Registro de Preços será recebido da forma como se segue:</w:t>
      </w:r>
    </w:p>
    <w:p w14:paraId="39194927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</w:rPr>
        <w:t>a)</w:t>
      </w:r>
      <w:r w:rsidR="001900D3" w:rsidRPr="005D767B">
        <w:rPr>
          <w:rFonts w:ascii="Times New Roman" w:hAnsi="Times New Roman"/>
          <w:b/>
        </w:rPr>
        <w:t xml:space="preserve"> </w:t>
      </w:r>
      <w:r w:rsidRPr="005D767B">
        <w:rPr>
          <w:rFonts w:ascii="Times New Roman" w:hAnsi="Times New Roman"/>
        </w:rPr>
        <w:t xml:space="preserve">Provisoriamente, imediatamente depois de efetuada a entrega, para efeito de posterior verificação de conformidade do </w:t>
      </w:r>
      <w:r w:rsidR="003C5EA7" w:rsidRPr="005D767B">
        <w:rPr>
          <w:rFonts w:ascii="Times New Roman" w:hAnsi="Times New Roman"/>
        </w:rPr>
        <w:t>produto</w:t>
      </w:r>
      <w:r w:rsidRPr="005D767B">
        <w:rPr>
          <w:rFonts w:ascii="Times New Roman" w:hAnsi="Times New Roman"/>
        </w:rPr>
        <w:t xml:space="preserve"> com as especificações do Edital da Licitação;</w:t>
      </w:r>
    </w:p>
    <w:p w14:paraId="1A181F55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</w:rPr>
        <w:t xml:space="preserve">b) </w:t>
      </w:r>
      <w:r w:rsidRPr="005D767B">
        <w:rPr>
          <w:rFonts w:ascii="Times New Roman" w:hAnsi="Times New Roman"/>
        </w:rPr>
        <w:t>Definitivamente, após verificação da sua conformidade com as especificações contidas na proposta apresentada e/ou no edital e seus anexos, no prazo máximo de 10 (dez) dias a contar do recebimento provisório.</w:t>
      </w:r>
    </w:p>
    <w:p w14:paraId="2A76C244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</w:p>
    <w:p w14:paraId="290781FF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</w:rPr>
        <w:t>7. DO CUSTO ESTIMADO PARA A CONTRATAÇÃO</w:t>
      </w:r>
    </w:p>
    <w:p w14:paraId="2012DE91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</w:rPr>
        <w:t>7.1.</w:t>
      </w:r>
      <w:r w:rsidRPr="005D767B">
        <w:rPr>
          <w:rFonts w:ascii="Times New Roman" w:hAnsi="Times New Roman"/>
        </w:rPr>
        <w:t xml:space="preserve"> O custo estimado da contratação, estabelecido em decorrência da identificação dos elementos que compõem o preço dos produtos, foi feita por meio de fundamentada pesquisa dos preços praticados no mercado em contratações similares.</w:t>
      </w:r>
    </w:p>
    <w:p w14:paraId="0EF12CBB" w14:textId="77777777" w:rsidR="003C5EA7" w:rsidRPr="005D767B" w:rsidRDefault="003C5EA7" w:rsidP="00396DB5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554DC36C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  <w:b/>
        </w:rPr>
      </w:pPr>
      <w:r w:rsidRPr="005D767B">
        <w:rPr>
          <w:rFonts w:ascii="Times New Roman" w:hAnsi="Times New Roman"/>
          <w:b/>
        </w:rPr>
        <w:t>8. DOS PRAZOS</w:t>
      </w:r>
    </w:p>
    <w:p w14:paraId="234ED6A2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eastAsia="Times New Roman" w:hAnsi="Times New Roman"/>
          <w:lang w:eastAsia="pt-BR"/>
        </w:rPr>
      </w:pPr>
      <w:r w:rsidRPr="005D767B">
        <w:rPr>
          <w:rFonts w:ascii="Times New Roman" w:hAnsi="Times New Roman"/>
          <w:b/>
        </w:rPr>
        <w:t>8.1.</w:t>
      </w:r>
      <w:r w:rsidRPr="005D767B">
        <w:rPr>
          <w:rFonts w:ascii="Times New Roman" w:hAnsi="Times New Roman"/>
        </w:rPr>
        <w:t xml:space="preserve"> A ata de registro de preços terá a duração de 12 (doze) meses, nos termos do art. 15, </w:t>
      </w:r>
      <w:r w:rsidRPr="005D767B">
        <w:rPr>
          <w:rFonts w:ascii="Times New Roman" w:eastAsia="Times New Roman" w:hAnsi="Times New Roman"/>
          <w:lang w:eastAsia="pt-BR"/>
        </w:rPr>
        <w:t>§ 3º, inciso III.</w:t>
      </w:r>
    </w:p>
    <w:p w14:paraId="587E1A2E" w14:textId="29777683" w:rsidR="002349E1" w:rsidRPr="005D767B" w:rsidRDefault="002349E1" w:rsidP="00396DB5">
      <w:pPr>
        <w:spacing w:after="0" w:line="360" w:lineRule="auto"/>
        <w:jc w:val="both"/>
        <w:rPr>
          <w:rFonts w:ascii="Times New Roman" w:eastAsia="Times New Roman" w:hAnsi="Times New Roman"/>
          <w:lang w:eastAsia="pt-BR"/>
        </w:rPr>
      </w:pPr>
      <w:r w:rsidRPr="005D767B">
        <w:rPr>
          <w:rFonts w:ascii="Times New Roman" w:eastAsia="Times New Roman" w:hAnsi="Times New Roman"/>
          <w:b/>
          <w:bCs/>
          <w:lang w:eastAsia="pt-BR"/>
        </w:rPr>
        <w:t>8.2.</w:t>
      </w:r>
      <w:r w:rsidRPr="005D767B">
        <w:rPr>
          <w:rFonts w:ascii="Times New Roman" w:eastAsia="Times New Roman" w:hAnsi="Times New Roman"/>
          <w:lang w:eastAsia="pt-BR"/>
        </w:rPr>
        <w:t xml:space="preserve"> O prazo de fornecimento será de no máximo 05 (cinco) dias a contar do recebimento da Autorização de Fornecimento. Em situações emergenciais este prazo poderá ser reduzido para 48h (quarenta e oito horas). </w:t>
      </w:r>
    </w:p>
    <w:p w14:paraId="228CDADF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</w:p>
    <w:p w14:paraId="10B56492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  <w:b/>
        </w:rPr>
      </w:pPr>
      <w:r w:rsidRPr="005D767B">
        <w:rPr>
          <w:rFonts w:ascii="Times New Roman" w:hAnsi="Times New Roman"/>
          <w:b/>
        </w:rPr>
        <w:t>9. DO SIGILO E SEGURANÇA</w:t>
      </w:r>
    </w:p>
    <w:p w14:paraId="19DFFA6D" w14:textId="77777777" w:rsidR="00396DB5" w:rsidRPr="005D767B" w:rsidRDefault="00396DB5" w:rsidP="00396DB5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</w:rPr>
        <w:t xml:space="preserve">9.1. </w:t>
      </w:r>
      <w:r w:rsidRPr="005D767B">
        <w:rPr>
          <w:rFonts w:ascii="Times New Roman" w:hAnsi="Times New Roman"/>
        </w:rPr>
        <w:t>A CONTRATADA deverá manter sigilo quanto às informações contidas em documentos, papéis e arquivos gravados mediante meio magnético, e em qualquer material manipulado para realização dos serviços, dedicando especial atenção à sua guarda, assumindo total responsabilidade sobre o sigilo, sob pena de aplicação das sanções previstas na ata/contrato, sem prejuízo das responsabilidades civil e criminal.</w:t>
      </w:r>
    </w:p>
    <w:p w14:paraId="4096E2B7" w14:textId="77777777" w:rsidR="003C5EA7" w:rsidRPr="005D767B" w:rsidRDefault="003C5EA7" w:rsidP="00464696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77846C61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  <w:b/>
          <w:bCs/>
        </w:rPr>
      </w:pPr>
      <w:r w:rsidRPr="005D767B">
        <w:rPr>
          <w:rFonts w:ascii="Times New Roman" w:hAnsi="Times New Roman"/>
          <w:b/>
        </w:rPr>
        <w:t xml:space="preserve">10. </w:t>
      </w:r>
      <w:r w:rsidRPr="005D767B">
        <w:rPr>
          <w:rFonts w:ascii="Times New Roman" w:hAnsi="Times New Roman"/>
          <w:b/>
          <w:bCs/>
        </w:rPr>
        <w:t xml:space="preserve"> DA GESTÃO DOS PREÇOS </w:t>
      </w:r>
    </w:p>
    <w:p w14:paraId="2E3EC6A4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>10.1</w:t>
      </w:r>
      <w:r w:rsidRPr="005D767B">
        <w:rPr>
          <w:rFonts w:ascii="Times New Roman" w:hAnsi="Times New Roman"/>
        </w:rPr>
        <w:t>. Caberá à Secretaria Municipal de Administração e Finanças a gestão dos preços contratados verificada a adequação destes aos praticados pelo mercado e às necessidades demandadas pela Administração Municipal.</w:t>
      </w:r>
    </w:p>
    <w:p w14:paraId="39574FBB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</w:p>
    <w:p w14:paraId="659A7DB7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>11. DO PAGAMENTO</w:t>
      </w:r>
    </w:p>
    <w:p w14:paraId="72D5CBF0" w14:textId="51F767E6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lastRenderedPageBreak/>
        <w:t>11.1</w:t>
      </w:r>
      <w:r w:rsidRPr="005D767B">
        <w:rPr>
          <w:rFonts w:ascii="Times New Roman" w:hAnsi="Times New Roman"/>
        </w:rPr>
        <w:t xml:space="preserve">. Os pagamentos serão efetuados </w:t>
      </w:r>
      <w:r w:rsidR="00956CAF" w:rsidRPr="005D767B">
        <w:rPr>
          <w:rFonts w:ascii="Times New Roman" w:hAnsi="Times New Roman"/>
        </w:rPr>
        <w:t>a cada 30(trinta) dias</w:t>
      </w:r>
      <w:r w:rsidRPr="005D767B">
        <w:rPr>
          <w:rFonts w:ascii="Times New Roman" w:hAnsi="Times New Roman"/>
        </w:rPr>
        <w:t>, após a análise da conformidade dos fornecimentos realizados e com o discriminado na respectiva nota fiscal e o atesto de recebimento pela Secretaria Municipa</w:t>
      </w:r>
      <w:r w:rsidR="00956CAF" w:rsidRPr="005D767B">
        <w:rPr>
          <w:rFonts w:ascii="Times New Roman" w:hAnsi="Times New Roman"/>
        </w:rPr>
        <w:t>l de Saúde</w:t>
      </w:r>
      <w:r w:rsidRPr="005D767B">
        <w:rPr>
          <w:rFonts w:ascii="Times New Roman" w:hAnsi="Times New Roman"/>
        </w:rPr>
        <w:t xml:space="preserve"> desta Prefeitura e de acordo com a programação financeira da Administração Municipal de Matutina.</w:t>
      </w:r>
    </w:p>
    <w:p w14:paraId="5E986FAC" w14:textId="694514B7" w:rsidR="00FD626B" w:rsidRPr="005D767B" w:rsidRDefault="00FD626B" w:rsidP="0046469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</w:rPr>
        <w:t>11.2. O pagamento será efetuado por m</w:t>
      </w:r>
      <w:r w:rsidRPr="005D767B">
        <w:rPr>
          <w:rFonts w:ascii="Times New Roman" w:hAnsi="Times New Roman"/>
          <w:vertAlign w:val="superscript"/>
        </w:rPr>
        <w:t xml:space="preserve">3  </w:t>
      </w:r>
      <w:r w:rsidRPr="005D767B">
        <w:rPr>
          <w:rFonts w:ascii="Times New Roman" w:hAnsi="Times New Roman"/>
        </w:rPr>
        <w:t xml:space="preserve">recarregado. </w:t>
      </w:r>
    </w:p>
    <w:p w14:paraId="0EFDBD10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  <w:lang w:eastAsia="pt-BR"/>
        </w:rPr>
      </w:pPr>
    </w:p>
    <w:p w14:paraId="374AC07E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  <w:b/>
          <w:lang w:eastAsia="pt-BR"/>
        </w:rPr>
      </w:pPr>
      <w:r w:rsidRPr="005D767B">
        <w:rPr>
          <w:rFonts w:ascii="Times New Roman" w:hAnsi="Times New Roman"/>
          <w:b/>
          <w:lang w:eastAsia="pt-BR"/>
        </w:rPr>
        <w:t>12. OBRIGAÇÕES DO MUNICÍPIO</w:t>
      </w:r>
    </w:p>
    <w:p w14:paraId="49C765A8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 xml:space="preserve">12.1. </w:t>
      </w:r>
      <w:r w:rsidRPr="005D767B">
        <w:rPr>
          <w:rFonts w:ascii="Times New Roman" w:hAnsi="Times New Roman"/>
        </w:rPr>
        <w:t>Compete ao Município de Matutina:</w:t>
      </w:r>
    </w:p>
    <w:p w14:paraId="0193CD9B" w14:textId="77777777" w:rsidR="00464696" w:rsidRPr="005D767B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>12.1.1</w:t>
      </w:r>
      <w:r w:rsidRPr="005D767B">
        <w:rPr>
          <w:rFonts w:ascii="Times New Roman" w:hAnsi="Times New Roman"/>
        </w:rPr>
        <w:t>. Gerenciar o Contrato:</w:t>
      </w:r>
    </w:p>
    <w:p w14:paraId="1E43522E" w14:textId="77777777" w:rsidR="00464696" w:rsidRPr="005D767B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 xml:space="preserve">12.1.2. </w:t>
      </w:r>
      <w:r w:rsidRPr="005D767B">
        <w:rPr>
          <w:rFonts w:ascii="Times New Roman" w:hAnsi="Times New Roman"/>
          <w:bCs/>
        </w:rPr>
        <w:t>P</w:t>
      </w:r>
      <w:r w:rsidRPr="005D767B">
        <w:rPr>
          <w:rFonts w:ascii="Times New Roman" w:hAnsi="Times New Roman"/>
        </w:rPr>
        <w:t>restar, por meio de seu representante, as informações necessárias, bem como atestar as Notas Fiscais oriundas das obrigações contraídas;</w:t>
      </w:r>
    </w:p>
    <w:p w14:paraId="17B48243" w14:textId="77777777" w:rsidR="00464696" w:rsidRPr="005D767B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>12.1.3</w:t>
      </w:r>
      <w:r w:rsidRPr="005D767B">
        <w:rPr>
          <w:rFonts w:ascii="Times New Roman" w:hAnsi="Times New Roman"/>
        </w:rPr>
        <w:t>. Emitir pareceres sobre atos relativos à execução do contrato, em especial, quanto ao acompanhamento e fiscalização do fornecimento e prestação dos serviços, à exigência de condições estabelecidas no Edital e à proposta de aplicação de sanções;</w:t>
      </w:r>
    </w:p>
    <w:p w14:paraId="02F5F143" w14:textId="77777777" w:rsidR="00464696" w:rsidRPr="005D767B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>12.1.4</w:t>
      </w:r>
      <w:r w:rsidRPr="005D767B">
        <w:rPr>
          <w:rFonts w:ascii="Times New Roman" w:hAnsi="Times New Roman"/>
        </w:rPr>
        <w:t>. Assegurar-se do fiel cumprimento das condições estabelecidas no contrato, no instrumento convocatório e seus anexos;</w:t>
      </w:r>
    </w:p>
    <w:p w14:paraId="303559EA" w14:textId="77777777" w:rsidR="00464696" w:rsidRPr="005D767B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>12.1.5.</w:t>
      </w:r>
      <w:r w:rsidRPr="005D767B">
        <w:rPr>
          <w:rFonts w:ascii="Times New Roman" w:hAnsi="Times New Roman"/>
        </w:rPr>
        <w:t xml:space="preserve"> Assegurar-se de que os preços contratados são os mais vantajosos para a Administração, por meio de estudo comparativo dos preços praticados pelo mercado;</w:t>
      </w:r>
    </w:p>
    <w:p w14:paraId="09C73B8B" w14:textId="77777777" w:rsidR="00464696" w:rsidRPr="005D767B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>12.1.6</w:t>
      </w:r>
      <w:r w:rsidRPr="005D767B">
        <w:rPr>
          <w:rFonts w:ascii="Times New Roman" w:hAnsi="Times New Roman"/>
        </w:rPr>
        <w:t>. Conduzir os procedimentos relativos a eventuais renegociações dos preços contratados e a aplicação de penalidades por descumprimento do pactuado no contrato de fornecimento;</w:t>
      </w:r>
    </w:p>
    <w:p w14:paraId="3B4407F2" w14:textId="77777777" w:rsidR="00464696" w:rsidRPr="005D767B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>12.1.7</w:t>
      </w:r>
      <w:r w:rsidRPr="005D767B">
        <w:rPr>
          <w:rFonts w:ascii="Times New Roman" w:hAnsi="Times New Roman"/>
        </w:rPr>
        <w:t>. Fiscalizar o cumprimento das obrigações assumidas pela Fornecedora Contratada;</w:t>
      </w:r>
    </w:p>
    <w:p w14:paraId="3BF192D6" w14:textId="77777777" w:rsidR="00464696" w:rsidRPr="005D767B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</w:rPr>
        <w:t>12.1.8.</w:t>
      </w:r>
      <w:r w:rsidRPr="005D767B">
        <w:rPr>
          <w:rFonts w:ascii="Times New Roman" w:hAnsi="Times New Roman"/>
        </w:rPr>
        <w:t xml:space="preserve"> A fiscalização exercida pelo Órgão Gerenciador não excluirá ou reduzirá a responsabilidade do Fornecedor Contratado pela completa e perfeita execução dos serviços e fornecimento dos materiais.</w:t>
      </w:r>
    </w:p>
    <w:p w14:paraId="3D9AFBA7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  <w:b/>
          <w:lang w:eastAsia="pt-BR"/>
        </w:rPr>
      </w:pPr>
    </w:p>
    <w:p w14:paraId="7DB4FC52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  <w:b/>
          <w:lang w:eastAsia="pt-BR"/>
        </w:rPr>
      </w:pPr>
      <w:r w:rsidRPr="005D767B">
        <w:rPr>
          <w:rFonts w:ascii="Times New Roman" w:hAnsi="Times New Roman"/>
          <w:b/>
          <w:lang w:eastAsia="pt-BR"/>
        </w:rPr>
        <w:t>13. OBRIGAÇÕES DOS LICITANTES REGISTRADOS</w:t>
      </w:r>
    </w:p>
    <w:p w14:paraId="2340E102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 xml:space="preserve">13.1. </w:t>
      </w:r>
      <w:r w:rsidRPr="005D767B">
        <w:rPr>
          <w:rFonts w:ascii="Times New Roman" w:hAnsi="Times New Roman"/>
        </w:rPr>
        <w:t>Compete aos licitantes contratados envidar todo o empenho e a dedicação necessários ao fiel e adequado cumprimento dos encargos que lhe são confiados, e ainda a:</w:t>
      </w:r>
    </w:p>
    <w:p w14:paraId="0B04D016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>13.1.1.</w:t>
      </w:r>
      <w:r w:rsidRPr="005D767B">
        <w:rPr>
          <w:rFonts w:ascii="Times New Roman" w:hAnsi="Times New Roman"/>
        </w:rPr>
        <w:t>Tomar todas as providências necessárias para o fiel cumprimento das disposições contidas no Termo de Referência, do Edital e do Contrato;</w:t>
      </w:r>
    </w:p>
    <w:p w14:paraId="52AFA4F9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 xml:space="preserve">13.1.2. </w:t>
      </w:r>
      <w:r w:rsidRPr="005D767B">
        <w:rPr>
          <w:rFonts w:ascii="Times New Roman" w:hAnsi="Times New Roman"/>
        </w:rPr>
        <w:t>Entregar os bens no(s) prazo(s) previstos;</w:t>
      </w:r>
    </w:p>
    <w:p w14:paraId="3758BB26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 xml:space="preserve">13.1.3. </w:t>
      </w:r>
      <w:r w:rsidRPr="005D767B">
        <w:rPr>
          <w:rFonts w:ascii="Times New Roman" w:hAnsi="Times New Roman"/>
        </w:rPr>
        <w:t>Reparar, corrigir, remover, reconstruir ou substituir, às suas expensas, as partes do objeto deste Edital e seus Anexos, em que se verificarem vícios, defeitos, ou incorreções resultantes dos produtos empregados ou da execução de serviços;</w:t>
      </w:r>
    </w:p>
    <w:p w14:paraId="621080B6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lastRenderedPageBreak/>
        <w:t xml:space="preserve">13.1.4. </w:t>
      </w:r>
      <w:r w:rsidRPr="005D767B">
        <w:rPr>
          <w:rFonts w:ascii="Times New Roman" w:hAnsi="Times New Roman"/>
        </w:rPr>
        <w:t>Responder, integralmente, por perdas e danos que vier a causar ao Município de Matutina, a usuários participantes ou a terceiros, em razão de ação ou omissão dolosa ou culposa, sua ou dos seus prepostos, independentemente de outras cominações contratuais ou legais a que estiver sujeita;</w:t>
      </w:r>
    </w:p>
    <w:p w14:paraId="2E26B324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 xml:space="preserve">13.1.5. </w:t>
      </w:r>
      <w:r w:rsidRPr="005D767B">
        <w:rPr>
          <w:rFonts w:ascii="Times New Roman" w:hAnsi="Times New Roman"/>
        </w:rPr>
        <w:t>Não efetuar, sob nenhum pretexto, a transferência de responsabilidade para outros, sejam fabricantes, representantes, técnicos ou quaisquer outros;</w:t>
      </w:r>
    </w:p>
    <w:p w14:paraId="1DB32A92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 xml:space="preserve">13.1.6. </w:t>
      </w:r>
      <w:r w:rsidRPr="005D767B">
        <w:rPr>
          <w:rFonts w:ascii="Times New Roman" w:hAnsi="Times New Roman"/>
        </w:rPr>
        <w:t>Manter durante toda a execução do objeto da presente licitação, em compatibilidade com as obrigações assumidas, todas as condições de habilitação e qualificação exigidas no Edital e seus Anexos;</w:t>
      </w:r>
    </w:p>
    <w:p w14:paraId="7D74E93E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 xml:space="preserve">13.1.7. </w:t>
      </w:r>
      <w:r w:rsidRPr="005D767B">
        <w:rPr>
          <w:rFonts w:ascii="Times New Roman" w:hAnsi="Times New Roman"/>
        </w:rPr>
        <w:t xml:space="preserve">Informar ao Município de Matutina a ocorrência de fatos que possam interferir direta ou indiretamente, na regularidade do fornecimento; </w:t>
      </w:r>
    </w:p>
    <w:p w14:paraId="0924F74C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 xml:space="preserve">13.1.8. </w:t>
      </w:r>
      <w:r w:rsidRPr="005D767B">
        <w:rPr>
          <w:rFonts w:ascii="Times New Roman" w:hAnsi="Times New Roman"/>
        </w:rPr>
        <w:t>Atender as demais condições descritas no Termo de Referência;</w:t>
      </w:r>
    </w:p>
    <w:p w14:paraId="6A2FD72E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 xml:space="preserve">13.1.9. </w:t>
      </w:r>
      <w:r w:rsidRPr="005D767B">
        <w:rPr>
          <w:rFonts w:ascii="Times New Roman" w:hAnsi="Times New Roman"/>
        </w:rPr>
        <w:t>Responsabilizar-se pelo fornecimento dos materiais objeto do Contrato, respondendo civil e criminalmente por todos os danos, perdas e prejuízos que, por dolo ou culpa sua, de seus empregados, prepostos, ou terceiros no exercício de suas atividades, vier a, direta ou indiretamente, causar ou provocar à CONTRATANTE e a terceiros;</w:t>
      </w:r>
    </w:p>
    <w:p w14:paraId="485EDEDF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  <w:b/>
          <w:bCs/>
        </w:rPr>
        <w:t xml:space="preserve">13.1.10. </w:t>
      </w:r>
      <w:r w:rsidRPr="005D767B">
        <w:rPr>
          <w:rFonts w:ascii="Times New Roman" w:hAnsi="Times New Roman"/>
        </w:rPr>
        <w:t>Assinar o contrato de fornecimento/prestação de serviço, quando convocado para tanto, no prazo máximo de 05 (cinco) dias úteis).</w:t>
      </w:r>
    </w:p>
    <w:p w14:paraId="7A98DEB6" w14:textId="77777777" w:rsidR="00464696" w:rsidRPr="005D767B" w:rsidRDefault="00464696" w:rsidP="00464696">
      <w:pPr>
        <w:spacing w:after="0" w:line="360" w:lineRule="auto"/>
        <w:jc w:val="both"/>
        <w:rPr>
          <w:rFonts w:ascii="Times New Roman" w:hAnsi="Times New Roman"/>
        </w:rPr>
      </w:pPr>
    </w:p>
    <w:p w14:paraId="55A4D3D1" w14:textId="40485619" w:rsidR="00464696" w:rsidRPr="005D767B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D767B">
        <w:rPr>
          <w:rFonts w:ascii="Times New Roman" w:hAnsi="Times New Roman"/>
        </w:rPr>
        <w:t>Pre</w:t>
      </w:r>
      <w:r w:rsidR="00BA3BD3" w:rsidRPr="005D767B">
        <w:rPr>
          <w:rFonts w:ascii="Times New Roman" w:hAnsi="Times New Roman"/>
        </w:rPr>
        <w:t xml:space="preserve">feitura Municipal de Matutina, </w:t>
      </w:r>
      <w:r w:rsidR="00DD2A4B" w:rsidRPr="005D767B">
        <w:rPr>
          <w:rFonts w:ascii="Times New Roman" w:hAnsi="Times New Roman"/>
        </w:rPr>
        <w:t xml:space="preserve">31 de julho </w:t>
      </w:r>
      <w:r w:rsidR="0058381E" w:rsidRPr="005D767B">
        <w:rPr>
          <w:rFonts w:ascii="Times New Roman" w:hAnsi="Times New Roman"/>
        </w:rPr>
        <w:t>de 2023.</w:t>
      </w:r>
    </w:p>
    <w:p w14:paraId="2F5EE1C0" w14:textId="77777777" w:rsidR="00464696" w:rsidRPr="005D767B" w:rsidRDefault="00464696" w:rsidP="00464696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66076102" w14:textId="77777777" w:rsidR="001C2D1C" w:rsidRPr="005D767B" w:rsidRDefault="001C2D1C" w:rsidP="00464696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442176E6" w14:textId="77777777" w:rsidR="001C2D1C" w:rsidRPr="005D767B" w:rsidRDefault="001C2D1C" w:rsidP="00464696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2DB21FB" w14:textId="56BA1722" w:rsidR="00464696" w:rsidRPr="005D767B" w:rsidRDefault="0058381E" w:rsidP="00464696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5D767B">
        <w:rPr>
          <w:rFonts w:ascii="Times New Roman" w:hAnsi="Times New Roman" w:cs="Times New Roman"/>
          <w:b/>
          <w:color w:val="auto"/>
          <w:sz w:val="22"/>
          <w:szCs w:val="22"/>
        </w:rPr>
        <w:t>Leila Aparecida Leonel Oliveira</w:t>
      </w:r>
    </w:p>
    <w:p w14:paraId="3BB37E83" w14:textId="1C84DCCC" w:rsidR="00464696" w:rsidRPr="005D767B" w:rsidRDefault="00782D10" w:rsidP="00464696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5D767B">
        <w:rPr>
          <w:rFonts w:ascii="Times New Roman" w:hAnsi="Times New Roman" w:cs="Times New Roman"/>
          <w:color w:val="auto"/>
          <w:sz w:val="22"/>
          <w:szCs w:val="22"/>
        </w:rPr>
        <w:t>Secretária de Saúde</w:t>
      </w:r>
    </w:p>
    <w:p w14:paraId="700949BE" w14:textId="77777777" w:rsidR="00464696" w:rsidRPr="005D767B" w:rsidRDefault="00464696" w:rsidP="00396DB5">
      <w:pPr>
        <w:spacing w:after="0" w:line="360" w:lineRule="auto"/>
        <w:jc w:val="both"/>
        <w:rPr>
          <w:rFonts w:ascii="Times New Roman" w:hAnsi="Times New Roman"/>
        </w:rPr>
      </w:pPr>
    </w:p>
    <w:sectPr w:rsidR="00464696" w:rsidRPr="005D767B" w:rsidSect="00C47372">
      <w:headerReference w:type="default" r:id="rId7"/>
      <w:footerReference w:type="default" r:id="rId8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DA5451" w14:textId="77777777" w:rsidR="00623B7A" w:rsidRDefault="00623B7A" w:rsidP="00BA101A">
      <w:pPr>
        <w:spacing w:after="0" w:line="240" w:lineRule="auto"/>
      </w:pPr>
      <w:r>
        <w:separator/>
      </w:r>
    </w:p>
  </w:endnote>
  <w:endnote w:type="continuationSeparator" w:id="0">
    <w:p w14:paraId="290997D2" w14:textId="77777777" w:rsidR="00623B7A" w:rsidRDefault="00623B7A" w:rsidP="00BA1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-850325113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Content>
          <w:p w14:paraId="7C806336" w14:textId="686D25E1" w:rsidR="005D767B" w:rsidRDefault="005D767B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B62141" wp14:editId="1E38B364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2" name="Elips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26B307" w14:textId="77777777" w:rsidR="005D767B" w:rsidRDefault="005D767B">
                                  <w:pPr>
                                    <w:pStyle w:val="Rodap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 w:rsidRPr="005D767B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B62141" id="Elipse 2" o:spid="_x0000_s1026" style="position:absolute;margin-left:0;margin-top:0;width:49.35pt;height:49.3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" fillcolor="#40618b" stroked="f">
                      <v:textbox>
                        <w:txbxContent>
                          <w:p w14:paraId="1626B307" w14:textId="77777777" w:rsidR="005D767B" w:rsidRDefault="005D767B">
                            <w:pPr>
                              <w:pStyle w:val="Rodap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 w:rsidRPr="005D767B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33EF1CFC" w14:textId="77777777" w:rsidR="005D767B" w:rsidRDefault="005D767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1C19AC" w14:textId="77777777" w:rsidR="00623B7A" w:rsidRDefault="00623B7A" w:rsidP="00BA101A">
      <w:pPr>
        <w:spacing w:after="0" w:line="240" w:lineRule="auto"/>
      </w:pPr>
      <w:r>
        <w:separator/>
      </w:r>
    </w:p>
  </w:footnote>
  <w:footnote w:type="continuationSeparator" w:id="0">
    <w:p w14:paraId="0FD8A6B6" w14:textId="77777777" w:rsidR="00623B7A" w:rsidRDefault="00623B7A" w:rsidP="00BA1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3ED15" w14:textId="77777777" w:rsidR="00BA101A" w:rsidRDefault="00BA101A" w:rsidP="00BA101A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783787B3" wp14:editId="055DCE20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2C7B086F" w14:textId="04E7BA91" w:rsidR="00BA101A" w:rsidRDefault="00BA101A" w:rsidP="00BA101A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</w:t>
    </w:r>
    <w:r w:rsidR="005D767B">
      <w:rPr>
        <w:sz w:val="20"/>
      </w:rPr>
      <w:t>FONES: (34) 3674 1220/3674 1230/</w:t>
    </w:r>
    <w:r>
      <w:rPr>
        <w:sz w:val="20"/>
      </w:rPr>
      <w:t>3674 1210</w:t>
    </w:r>
  </w:p>
  <w:p w14:paraId="06FF60F2" w14:textId="1938F481" w:rsidR="00BA101A" w:rsidRDefault="00BA101A" w:rsidP="00BA101A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5D767B">
      <w:rPr>
        <w:sz w:val="20"/>
      </w:rPr>
      <w:t>CENTR0 - CEP 38870-000 – MATUTINA/MG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554"/>
    <w:rsid w:val="0004316A"/>
    <w:rsid w:val="000809C5"/>
    <w:rsid w:val="00100D41"/>
    <w:rsid w:val="001900D3"/>
    <w:rsid w:val="0019015A"/>
    <w:rsid w:val="001B19CA"/>
    <w:rsid w:val="001C2D1C"/>
    <w:rsid w:val="001F5326"/>
    <w:rsid w:val="002349E1"/>
    <w:rsid w:val="00271C60"/>
    <w:rsid w:val="002B6FEF"/>
    <w:rsid w:val="002D2B2E"/>
    <w:rsid w:val="002D57DE"/>
    <w:rsid w:val="00306B4F"/>
    <w:rsid w:val="00384687"/>
    <w:rsid w:val="00384824"/>
    <w:rsid w:val="00395A73"/>
    <w:rsid w:val="00396DB5"/>
    <w:rsid w:val="003C5EA7"/>
    <w:rsid w:val="003D0420"/>
    <w:rsid w:val="003D500B"/>
    <w:rsid w:val="0040449E"/>
    <w:rsid w:val="00405B26"/>
    <w:rsid w:val="00406A08"/>
    <w:rsid w:val="00412E8D"/>
    <w:rsid w:val="00426EBA"/>
    <w:rsid w:val="004355DB"/>
    <w:rsid w:val="004433F2"/>
    <w:rsid w:val="00444998"/>
    <w:rsid w:val="00464696"/>
    <w:rsid w:val="00514854"/>
    <w:rsid w:val="00531381"/>
    <w:rsid w:val="00532337"/>
    <w:rsid w:val="00561D61"/>
    <w:rsid w:val="0058381E"/>
    <w:rsid w:val="00592AF6"/>
    <w:rsid w:val="005A6BC3"/>
    <w:rsid w:val="005D3AEA"/>
    <w:rsid w:val="005D767B"/>
    <w:rsid w:val="005F63E9"/>
    <w:rsid w:val="00623B7A"/>
    <w:rsid w:val="006263E1"/>
    <w:rsid w:val="00647FA8"/>
    <w:rsid w:val="00662EF3"/>
    <w:rsid w:val="00676056"/>
    <w:rsid w:val="006A4F1B"/>
    <w:rsid w:val="00782D10"/>
    <w:rsid w:val="007977E1"/>
    <w:rsid w:val="007C5F5C"/>
    <w:rsid w:val="007D4F58"/>
    <w:rsid w:val="007D6412"/>
    <w:rsid w:val="007F0DF5"/>
    <w:rsid w:val="00803BC6"/>
    <w:rsid w:val="00811E20"/>
    <w:rsid w:val="008441EA"/>
    <w:rsid w:val="00892C67"/>
    <w:rsid w:val="008E1E53"/>
    <w:rsid w:val="008E2D64"/>
    <w:rsid w:val="008F4168"/>
    <w:rsid w:val="009030DC"/>
    <w:rsid w:val="009040C3"/>
    <w:rsid w:val="00911770"/>
    <w:rsid w:val="00925487"/>
    <w:rsid w:val="00956CAF"/>
    <w:rsid w:val="009A49D2"/>
    <w:rsid w:val="00A11D9C"/>
    <w:rsid w:val="00A3205D"/>
    <w:rsid w:val="00A50562"/>
    <w:rsid w:val="00AA0ABB"/>
    <w:rsid w:val="00AA3B9E"/>
    <w:rsid w:val="00B40B24"/>
    <w:rsid w:val="00BA101A"/>
    <w:rsid w:val="00BA3BD3"/>
    <w:rsid w:val="00BB07AF"/>
    <w:rsid w:val="00BB64DA"/>
    <w:rsid w:val="00C47372"/>
    <w:rsid w:val="00C67C7E"/>
    <w:rsid w:val="00CD0B4C"/>
    <w:rsid w:val="00D17554"/>
    <w:rsid w:val="00D660A6"/>
    <w:rsid w:val="00D736D4"/>
    <w:rsid w:val="00DA35BE"/>
    <w:rsid w:val="00DB4289"/>
    <w:rsid w:val="00DD2A4B"/>
    <w:rsid w:val="00DE1D39"/>
    <w:rsid w:val="00E07DBD"/>
    <w:rsid w:val="00E1374F"/>
    <w:rsid w:val="00E72EC7"/>
    <w:rsid w:val="00E8706C"/>
    <w:rsid w:val="00EA58D1"/>
    <w:rsid w:val="00ED730A"/>
    <w:rsid w:val="00EE115B"/>
    <w:rsid w:val="00F04CE1"/>
    <w:rsid w:val="00F13765"/>
    <w:rsid w:val="00F2033F"/>
    <w:rsid w:val="00F363C5"/>
    <w:rsid w:val="00F8433E"/>
    <w:rsid w:val="00FD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BA9B5"/>
  <w15:docId w15:val="{3758F6A2-9D79-423F-82D3-B9114294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554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D175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BA10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BA101A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BA10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101A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B0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0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9F580-0DAA-4E7A-B23F-7240C0087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1626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60</cp:revision>
  <cp:lastPrinted>2023-03-28T17:46:00Z</cp:lastPrinted>
  <dcterms:created xsi:type="dcterms:W3CDTF">2015-01-06T10:44:00Z</dcterms:created>
  <dcterms:modified xsi:type="dcterms:W3CDTF">2023-08-03T16:46:00Z</dcterms:modified>
</cp:coreProperties>
</file>