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5CD" w:rsidRPr="00D73FDC" w:rsidRDefault="009B15CD" w:rsidP="008F2A82">
      <w:pPr>
        <w:pStyle w:val="Legenda"/>
        <w:spacing w:line="276" w:lineRule="auto"/>
        <w:rPr>
          <w:rFonts w:ascii="Arial" w:hAnsi="Arial" w:cs="Arial"/>
          <w:sz w:val="22"/>
          <w:szCs w:val="22"/>
        </w:rPr>
      </w:pPr>
      <w:r w:rsidRPr="00D73FDC">
        <w:rPr>
          <w:rFonts w:ascii="Arial" w:hAnsi="Arial" w:cs="Arial"/>
          <w:sz w:val="22"/>
          <w:szCs w:val="22"/>
        </w:rPr>
        <w:t>ANEXO V</w:t>
      </w:r>
      <w:r w:rsidR="00246343" w:rsidRPr="00D73FDC">
        <w:rPr>
          <w:rFonts w:ascii="Arial" w:hAnsi="Arial" w:cs="Arial"/>
          <w:sz w:val="22"/>
          <w:szCs w:val="22"/>
        </w:rPr>
        <w:t>I</w:t>
      </w:r>
      <w:r w:rsidR="00E26DF0">
        <w:rPr>
          <w:rFonts w:ascii="Arial" w:hAnsi="Arial" w:cs="Arial"/>
          <w:sz w:val="22"/>
          <w:szCs w:val="22"/>
        </w:rPr>
        <w:t>I</w:t>
      </w:r>
      <w:r w:rsidRPr="00D73FDC">
        <w:rPr>
          <w:rFonts w:ascii="Arial" w:hAnsi="Arial" w:cs="Arial"/>
          <w:sz w:val="22"/>
          <w:szCs w:val="22"/>
        </w:rPr>
        <w:t xml:space="preserve"> – MINUTA DA ATA DE REGISTRO DE PREÇOS</w:t>
      </w:r>
    </w:p>
    <w:p w:rsidR="009B15CD" w:rsidRPr="00D73FDC" w:rsidRDefault="009B15CD" w:rsidP="008F2A82">
      <w:pPr>
        <w:pStyle w:val="Textoembloco"/>
        <w:spacing w:after="0" w:line="276" w:lineRule="auto"/>
        <w:jc w:val="center"/>
        <w:rPr>
          <w:rFonts w:ascii="Arial" w:hAnsi="Arial" w:cs="Arial"/>
          <w:b/>
          <w:sz w:val="22"/>
          <w:szCs w:val="22"/>
        </w:rPr>
      </w:pP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0"/>
        <w:gridCol w:w="2849"/>
        <w:gridCol w:w="3927"/>
      </w:tblGrid>
      <w:tr w:rsidR="009B15CD" w:rsidRPr="00D73FDC" w:rsidTr="00C85E87">
        <w:trPr>
          <w:cantSplit/>
          <w:trHeight w:val="280"/>
          <w:jc w:val="center"/>
        </w:trPr>
        <w:tc>
          <w:tcPr>
            <w:tcW w:w="9586" w:type="dxa"/>
            <w:gridSpan w:val="3"/>
          </w:tcPr>
          <w:p w:rsidR="009B15CD" w:rsidRPr="00D73FDC" w:rsidRDefault="009B15CD" w:rsidP="008F2A82">
            <w:pPr>
              <w:pStyle w:val="Textoembloco"/>
              <w:spacing w:after="0" w:line="276" w:lineRule="auto"/>
              <w:jc w:val="center"/>
              <w:rPr>
                <w:rFonts w:ascii="Arial" w:hAnsi="Arial" w:cs="Arial"/>
                <w:b/>
                <w:sz w:val="22"/>
                <w:szCs w:val="22"/>
              </w:rPr>
            </w:pPr>
            <w:r w:rsidRPr="00D73FDC">
              <w:rPr>
                <w:rFonts w:ascii="Arial" w:hAnsi="Arial" w:cs="Arial"/>
                <w:b/>
                <w:sz w:val="22"/>
                <w:szCs w:val="22"/>
              </w:rPr>
              <w:t>ATA DE REGISTRO DE PREÇOS Nº</w:t>
            </w:r>
            <w:r w:rsidR="00906807" w:rsidRPr="00D73FDC">
              <w:rPr>
                <w:rFonts w:ascii="Arial" w:hAnsi="Arial" w:cs="Arial"/>
                <w:b/>
                <w:sz w:val="22"/>
                <w:szCs w:val="22"/>
              </w:rPr>
              <w:t xml:space="preserve"> </w:t>
            </w:r>
          </w:p>
        </w:tc>
      </w:tr>
      <w:tr w:rsidR="009B15CD" w:rsidRPr="00D73FDC" w:rsidTr="00DE63BA">
        <w:trPr>
          <w:trHeight w:val="271"/>
          <w:jc w:val="center"/>
        </w:trPr>
        <w:tc>
          <w:tcPr>
            <w:tcW w:w="2810" w:type="dxa"/>
          </w:tcPr>
          <w:p w:rsidR="009B15CD" w:rsidRPr="00D73FDC" w:rsidRDefault="00204873" w:rsidP="00DE63BA">
            <w:pPr>
              <w:tabs>
                <w:tab w:val="left" w:pos="1340"/>
              </w:tabs>
              <w:spacing w:after="0"/>
              <w:rPr>
                <w:rFonts w:ascii="Arial" w:hAnsi="Arial" w:cs="Arial"/>
                <w:b/>
                <w:bCs/>
              </w:rPr>
            </w:pPr>
            <w:r w:rsidRPr="00D73FDC">
              <w:rPr>
                <w:rFonts w:ascii="Arial" w:hAnsi="Arial" w:cs="Arial"/>
                <w:b/>
                <w:bCs/>
              </w:rPr>
              <w:t xml:space="preserve">PREGÃO </w:t>
            </w:r>
            <w:r w:rsidR="00DE63BA" w:rsidRPr="00D73FDC">
              <w:rPr>
                <w:rFonts w:ascii="Arial" w:hAnsi="Arial" w:cs="Arial"/>
                <w:b/>
                <w:bCs/>
              </w:rPr>
              <w:t xml:space="preserve">ELETRÔNICO </w:t>
            </w:r>
            <w:r w:rsidRPr="00D73FDC">
              <w:rPr>
                <w:rFonts w:ascii="Arial" w:hAnsi="Arial" w:cs="Arial"/>
                <w:b/>
                <w:bCs/>
              </w:rPr>
              <w:t xml:space="preserve">Nº </w:t>
            </w:r>
            <w:r w:rsidR="00620DD2" w:rsidRPr="00D73FDC">
              <w:rPr>
                <w:rFonts w:ascii="Arial" w:hAnsi="Arial" w:cs="Arial"/>
                <w:b/>
                <w:bCs/>
              </w:rPr>
              <w:t>0</w:t>
            </w:r>
            <w:r w:rsidR="00DE63BA" w:rsidRPr="00D73FDC">
              <w:rPr>
                <w:rFonts w:ascii="Arial" w:hAnsi="Arial" w:cs="Arial"/>
                <w:b/>
                <w:bCs/>
              </w:rPr>
              <w:t>2</w:t>
            </w:r>
            <w:r w:rsidR="00620DD2" w:rsidRPr="00D73FDC">
              <w:rPr>
                <w:rFonts w:ascii="Arial" w:hAnsi="Arial" w:cs="Arial"/>
                <w:b/>
                <w:bCs/>
              </w:rPr>
              <w:t>/202</w:t>
            </w:r>
            <w:r w:rsidR="003B5268" w:rsidRPr="00D73FDC">
              <w:rPr>
                <w:rFonts w:ascii="Arial" w:hAnsi="Arial" w:cs="Arial"/>
                <w:b/>
                <w:bCs/>
              </w:rPr>
              <w:t>3</w:t>
            </w:r>
          </w:p>
        </w:tc>
        <w:tc>
          <w:tcPr>
            <w:tcW w:w="2849" w:type="dxa"/>
            <w:tcBorders>
              <w:top w:val="single" w:sz="4" w:space="0" w:color="auto"/>
            </w:tcBorders>
          </w:tcPr>
          <w:p w:rsidR="009B15CD" w:rsidRPr="00D73FDC" w:rsidRDefault="00204873" w:rsidP="00D73FDC">
            <w:pPr>
              <w:tabs>
                <w:tab w:val="left" w:pos="1340"/>
              </w:tabs>
              <w:spacing w:after="0"/>
              <w:jc w:val="center"/>
              <w:rPr>
                <w:rFonts w:ascii="Arial" w:hAnsi="Arial" w:cs="Arial"/>
                <w:b/>
                <w:bCs/>
              </w:rPr>
            </w:pPr>
            <w:r w:rsidRPr="00D73FDC">
              <w:rPr>
                <w:rFonts w:ascii="Arial" w:hAnsi="Arial" w:cs="Arial"/>
                <w:b/>
                <w:bCs/>
              </w:rPr>
              <w:t>PROCES</w:t>
            </w:r>
            <w:bookmarkStart w:id="0" w:name="_GoBack"/>
            <w:bookmarkEnd w:id="0"/>
            <w:r w:rsidRPr="00D73FDC">
              <w:rPr>
                <w:rFonts w:ascii="Arial" w:hAnsi="Arial" w:cs="Arial"/>
                <w:b/>
                <w:bCs/>
              </w:rPr>
              <w:t xml:space="preserve">SO Nº </w:t>
            </w:r>
            <w:r w:rsidR="00D73FDC" w:rsidRPr="00D73FDC">
              <w:rPr>
                <w:rFonts w:ascii="Arial" w:hAnsi="Arial" w:cs="Arial"/>
                <w:b/>
                <w:bCs/>
              </w:rPr>
              <w:t>78</w:t>
            </w:r>
            <w:r w:rsidR="00620DD2" w:rsidRPr="00D73FDC">
              <w:rPr>
                <w:rFonts w:ascii="Arial" w:hAnsi="Arial" w:cs="Arial"/>
                <w:b/>
                <w:bCs/>
              </w:rPr>
              <w:t>/202</w:t>
            </w:r>
            <w:r w:rsidR="003B5268" w:rsidRPr="00D73FDC">
              <w:rPr>
                <w:rFonts w:ascii="Arial" w:hAnsi="Arial" w:cs="Arial"/>
                <w:b/>
                <w:bCs/>
              </w:rPr>
              <w:t>3</w:t>
            </w:r>
          </w:p>
        </w:tc>
        <w:tc>
          <w:tcPr>
            <w:tcW w:w="3927" w:type="dxa"/>
          </w:tcPr>
          <w:p w:rsidR="009B15CD" w:rsidRPr="00D73FDC" w:rsidRDefault="00204873" w:rsidP="00D73FDC">
            <w:pPr>
              <w:tabs>
                <w:tab w:val="left" w:pos="1340"/>
              </w:tabs>
              <w:spacing w:after="0"/>
              <w:jc w:val="center"/>
              <w:rPr>
                <w:rFonts w:ascii="Arial" w:hAnsi="Arial" w:cs="Arial"/>
                <w:b/>
                <w:bCs/>
              </w:rPr>
            </w:pPr>
            <w:r w:rsidRPr="00D73FDC">
              <w:rPr>
                <w:rFonts w:ascii="Arial" w:hAnsi="Arial" w:cs="Arial"/>
                <w:b/>
                <w:bCs/>
              </w:rPr>
              <w:t>REGISTRO DE PREÇOS Nº</w:t>
            </w:r>
            <w:r w:rsidR="00620DD2" w:rsidRPr="00D73FDC">
              <w:rPr>
                <w:rFonts w:ascii="Arial" w:hAnsi="Arial" w:cs="Arial"/>
                <w:b/>
                <w:bCs/>
              </w:rPr>
              <w:t>0</w:t>
            </w:r>
            <w:r w:rsidR="00D73FDC" w:rsidRPr="00D73FDC">
              <w:rPr>
                <w:rFonts w:ascii="Arial" w:hAnsi="Arial" w:cs="Arial"/>
                <w:b/>
                <w:bCs/>
              </w:rPr>
              <w:t>9</w:t>
            </w:r>
            <w:r w:rsidR="00620DD2" w:rsidRPr="00D73FDC">
              <w:rPr>
                <w:rFonts w:ascii="Arial" w:hAnsi="Arial" w:cs="Arial"/>
                <w:b/>
                <w:bCs/>
              </w:rPr>
              <w:t>/202</w:t>
            </w:r>
            <w:r w:rsidR="003B5268" w:rsidRPr="00D73FDC">
              <w:rPr>
                <w:rFonts w:ascii="Arial" w:hAnsi="Arial" w:cs="Arial"/>
                <w:b/>
                <w:bCs/>
              </w:rPr>
              <w:t>3</w:t>
            </w:r>
          </w:p>
        </w:tc>
      </w:tr>
      <w:tr w:rsidR="009B15CD" w:rsidRPr="00D73FDC" w:rsidTr="00C85E87">
        <w:trPr>
          <w:cantSplit/>
          <w:trHeight w:val="171"/>
          <w:jc w:val="center"/>
        </w:trPr>
        <w:tc>
          <w:tcPr>
            <w:tcW w:w="9586" w:type="dxa"/>
            <w:gridSpan w:val="3"/>
          </w:tcPr>
          <w:p w:rsidR="009B15CD" w:rsidRPr="00D73FDC" w:rsidRDefault="009B15CD" w:rsidP="008F2A82">
            <w:pPr>
              <w:tabs>
                <w:tab w:val="left" w:pos="1340"/>
              </w:tabs>
              <w:spacing w:after="0"/>
              <w:jc w:val="both"/>
              <w:rPr>
                <w:rFonts w:ascii="Arial" w:hAnsi="Arial" w:cs="Arial"/>
                <w:b/>
                <w:bCs/>
              </w:rPr>
            </w:pPr>
            <w:r w:rsidRPr="00D73FDC">
              <w:rPr>
                <w:rFonts w:ascii="Arial" w:hAnsi="Arial" w:cs="Arial"/>
                <w:b/>
                <w:bCs/>
              </w:rPr>
              <w:t>FORNECEDOR:</w:t>
            </w:r>
          </w:p>
        </w:tc>
      </w:tr>
    </w:tbl>
    <w:p w:rsidR="009B15CD" w:rsidRPr="00D73FDC" w:rsidRDefault="009B15CD" w:rsidP="008F2A82">
      <w:pPr>
        <w:tabs>
          <w:tab w:val="left" w:pos="1340"/>
        </w:tabs>
        <w:spacing w:after="0"/>
        <w:jc w:val="both"/>
        <w:rPr>
          <w:rFonts w:ascii="Arial" w:hAnsi="Arial" w:cs="Arial"/>
        </w:rPr>
      </w:pPr>
    </w:p>
    <w:p w:rsidR="009B15CD" w:rsidRPr="00D73FDC" w:rsidRDefault="009B15CD" w:rsidP="008F2A82">
      <w:pPr>
        <w:jc w:val="both"/>
        <w:rPr>
          <w:rFonts w:ascii="Arial" w:hAnsi="Arial" w:cs="Arial"/>
        </w:rPr>
      </w:pPr>
      <w:r w:rsidRPr="00D73FDC">
        <w:rPr>
          <w:rFonts w:ascii="Arial" w:hAnsi="Arial" w:cs="Arial"/>
        </w:rPr>
        <w:tab/>
        <w:t>Aos --------dias do mês de ----------------de 20</w:t>
      </w:r>
      <w:r w:rsidR="00235395" w:rsidRPr="00D73FDC">
        <w:rPr>
          <w:rFonts w:ascii="Arial" w:hAnsi="Arial" w:cs="Arial"/>
        </w:rPr>
        <w:t>2</w:t>
      </w:r>
      <w:r w:rsidR="003B5268" w:rsidRPr="00D73FDC">
        <w:rPr>
          <w:rFonts w:ascii="Arial" w:hAnsi="Arial" w:cs="Arial"/>
        </w:rPr>
        <w:t>3</w:t>
      </w:r>
      <w:r w:rsidRPr="00D73FDC">
        <w:rPr>
          <w:rFonts w:ascii="Arial" w:hAnsi="Arial" w:cs="Arial"/>
        </w:rPr>
        <w:t xml:space="preserve">, o Município de </w:t>
      </w:r>
      <w:r w:rsidR="00E44EF2" w:rsidRPr="00D73FDC">
        <w:rPr>
          <w:rFonts w:ascii="Arial" w:hAnsi="Arial" w:cs="Arial"/>
        </w:rPr>
        <w:t>Matutina</w:t>
      </w:r>
      <w:r w:rsidR="009628C7" w:rsidRPr="00D73FDC">
        <w:rPr>
          <w:rFonts w:ascii="Arial" w:hAnsi="Arial" w:cs="Arial"/>
        </w:rPr>
        <w:t>/</w:t>
      </w:r>
      <w:r w:rsidRPr="00D73FDC">
        <w:rPr>
          <w:rFonts w:ascii="Arial" w:hAnsi="Arial" w:cs="Arial"/>
        </w:rPr>
        <w:t xml:space="preserve">MG, com sede na cidade de </w:t>
      </w:r>
      <w:r w:rsidR="00E44EF2" w:rsidRPr="00D73FDC">
        <w:rPr>
          <w:rFonts w:ascii="Arial" w:hAnsi="Arial" w:cs="Arial"/>
        </w:rPr>
        <w:t>Matutina/MG, na Rua José Londe Filho,</w:t>
      </w:r>
      <w:r w:rsidR="009628C7" w:rsidRPr="00D73FDC">
        <w:rPr>
          <w:rFonts w:ascii="Arial" w:hAnsi="Arial" w:cs="Arial"/>
        </w:rPr>
        <w:t xml:space="preserve"> </w:t>
      </w:r>
      <w:r w:rsidR="008F2A82" w:rsidRPr="00D73FDC">
        <w:rPr>
          <w:rFonts w:ascii="Arial" w:hAnsi="Arial" w:cs="Arial"/>
        </w:rPr>
        <w:t xml:space="preserve">354 </w:t>
      </w:r>
      <w:r w:rsidR="00E44EF2" w:rsidRPr="00D73FDC">
        <w:rPr>
          <w:rFonts w:ascii="Arial" w:hAnsi="Arial" w:cs="Arial"/>
        </w:rPr>
        <w:t>Centro, CEP 38.870-000</w:t>
      </w:r>
      <w:r w:rsidRPr="00D73FDC">
        <w:rPr>
          <w:rFonts w:ascii="Arial" w:hAnsi="Arial" w:cs="Arial"/>
        </w:rPr>
        <w:t xml:space="preserve">, inscrito no CNPJ sob o n. </w:t>
      </w:r>
      <w:r w:rsidR="009628C7" w:rsidRPr="00D73FDC">
        <w:rPr>
          <w:rFonts w:ascii="Arial" w:hAnsi="Arial" w:cs="Arial"/>
        </w:rPr>
        <w:t>18.602.102/0001</w:t>
      </w:r>
      <w:r w:rsidRPr="00D73FDC">
        <w:rPr>
          <w:rFonts w:ascii="Arial" w:hAnsi="Arial" w:cs="Arial"/>
        </w:rPr>
        <w:t>-</w:t>
      </w:r>
      <w:r w:rsidR="009628C7" w:rsidRPr="00D73FDC">
        <w:rPr>
          <w:rFonts w:ascii="Arial" w:hAnsi="Arial" w:cs="Arial"/>
        </w:rPr>
        <w:t>42</w:t>
      </w:r>
      <w:r w:rsidRPr="00D73FDC">
        <w:rPr>
          <w:rFonts w:ascii="Arial" w:hAnsi="Arial" w:cs="Arial"/>
        </w:rPr>
        <w:t xml:space="preserve">, neste ato representada pelo </w:t>
      </w:r>
      <w:r w:rsidR="00E31D63" w:rsidRPr="00D73FDC">
        <w:rPr>
          <w:rFonts w:ascii="Arial" w:hAnsi="Arial" w:cs="Arial"/>
        </w:rPr>
        <w:t xml:space="preserve">Prefeito Municipal </w:t>
      </w:r>
      <w:r w:rsidR="00E31D63" w:rsidRPr="00D73FDC">
        <w:rPr>
          <w:rFonts w:ascii="Arial" w:hAnsi="Arial" w:cs="Arial"/>
          <w:b/>
        </w:rPr>
        <w:t xml:space="preserve">Sr. </w:t>
      </w:r>
      <w:r w:rsidR="00235395" w:rsidRPr="00D73FDC">
        <w:rPr>
          <w:rFonts w:ascii="Arial" w:hAnsi="Arial" w:cs="Arial"/>
          <w:b/>
        </w:rPr>
        <w:t>GILBERTO ERNANE DE LIMA</w:t>
      </w:r>
      <w:r w:rsidR="00E31D63" w:rsidRPr="00D73FDC">
        <w:rPr>
          <w:rFonts w:ascii="Arial" w:hAnsi="Arial" w:cs="Arial"/>
          <w:b/>
        </w:rPr>
        <w:t xml:space="preserve">, </w:t>
      </w:r>
      <w:r w:rsidR="00E31D63" w:rsidRPr="00D73FDC">
        <w:rPr>
          <w:rFonts w:ascii="Arial" w:hAnsi="Arial" w:cs="Arial"/>
        </w:rPr>
        <w:t xml:space="preserve">Brasileiro, maior, casado, Pecuarista, residente e domiciliado no Município de Matutina – MG., CEP – 38.870-000, a Rua </w:t>
      </w:r>
      <w:r w:rsidR="00235395" w:rsidRPr="00D73FDC">
        <w:rPr>
          <w:rFonts w:ascii="Arial" w:hAnsi="Arial" w:cs="Arial"/>
        </w:rPr>
        <w:t>Totôe Flávio, 189</w:t>
      </w:r>
      <w:r w:rsidR="00E31D63" w:rsidRPr="00D73FDC">
        <w:rPr>
          <w:rFonts w:ascii="Arial" w:hAnsi="Arial" w:cs="Arial"/>
        </w:rPr>
        <w:t xml:space="preserve">, Bairro </w:t>
      </w:r>
      <w:r w:rsidR="00235395" w:rsidRPr="00D73FDC">
        <w:rPr>
          <w:rFonts w:ascii="Arial" w:hAnsi="Arial" w:cs="Arial"/>
        </w:rPr>
        <w:t>Centro</w:t>
      </w:r>
      <w:r w:rsidR="00E31D63" w:rsidRPr="00D73FDC">
        <w:rPr>
          <w:rFonts w:ascii="Arial" w:hAnsi="Arial" w:cs="Arial"/>
        </w:rPr>
        <w:t>, portador da Cédula de Identidade N</w:t>
      </w:r>
      <w:r w:rsidR="00E31D63" w:rsidRPr="00D73FDC">
        <w:rPr>
          <w:rFonts w:ascii="Arial" w:hAnsi="Arial" w:cs="Arial"/>
          <w:vertAlign w:val="superscript"/>
        </w:rPr>
        <w:t>o</w:t>
      </w:r>
      <w:r w:rsidR="00E31D63" w:rsidRPr="00D73FDC">
        <w:rPr>
          <w:rFonts w:ascii="Arial" w:hAnsi="Arial" w:cs="Arial"/>
        </w:rPr>
        <w:t xml:space="preserve"> MG- </w:t>
      </w:r>
      <w:r w:rsidR="00235395" w:rsidRPr="00D73FDC">
        <w:rPr>
          <w:rFonts w:ascii="Arial" w:hAnsi="Arial" w:cs="Arial"/>
        </w:rPr>
        <w:t>7.280.210</w:t>
      </w:r>
      <w:r w:rsidR="00E31D63" w:rsidRPr="00D73FDC">
        <w:rPr>
          <w:rFonts w:ascii="Arial" w:hAnsi="Arial" w:cs="Arial"/>
        </w:rPr>
        <w:t xml:space="preserve">, SSP/MG, inscrito no CPF sob o Nº </w:t>
      </w:r>
      <w:r w:rsidR="00235395" w:rsidRPr="00D73FDC">
        <w:rPr>
          <w:rFonts w:ascii="Arial" w:hAnsi="Arial" w:cs="Arial"/>
        </w:rPr>
        <w:t>719.460.986-04</w:t>
      </w:r>
      <w:r w:rsidR="00E31D63" w:rsidRPr="00D73FDC">
        <w:rPr>
          <w:rFonts w:ascii="Arial" w:hAnsi="Arial" w:cs="Arial"/>
        </w:rPr>
        <w:t>,</w:t>
      </w:r>
      <w:r w:rsidRPr="00D73FDC">
        <w:rPr>
          <w:rFonts w:ascii="Arial" w:hAnsi="Arial" w:cs="Arial"/>
        </w:rPr>
        <w:t xml:space="preserve"> doravante denominado </w:t>
      </w:r>
      <w:r w:rsidRPr="00D73FDC">
        <w:rPr>
          <w:rFonts w:ascii="Arial" w:hAnsi="Arial" w:cs="Arial"/>
          <w:b/>
        </w:rPr>
        <w:t>ÓRGÃO GERENCIADOR</w:t>
      </w:r>
      <w:r w:rsidRPr="00D73FDC">
        <w:rPr>
          <w:rFonts w:ascii="Arial" w:hAnsi="Arial" w:cs="Arial"/>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D73FDC">
        <w:rPr>
          <w:rFonts w:ascii="Arial" w:hAnsi="Arial" w:cs="Arial"/>
          <w:b/>
        </w:rPr>
        <w:t>FORNECEDOR/PRESTADOR REGISTRADO</w:t>
      </w:r>
      <w:r w:rsidRPr="00D73FDC">
        <w:rPr>
          <w:rFonts w:ascii="Arial" w:hAnsi="Arial" w:cs="Arial"/>
        </w:rPr>
        <w:t xml:space="preserve">, têm justo e contratado, em decorrência do </w:t>
      </w:r>
      <w:r w:rsidR="009628C7" w:rsidRPr="00D73FDC">
        <w:rPr>
          <w:rFonts w:ascii="Arial" w:hAnsi="Arial" w:cs="Arial"/>
          <w:b/>
        </w:rPr>
        <w:t>Edital</w:t>
      </w:r>
      <w:r w:rsidR="00464954" w:rsidRPr="00D73FDC">
        <w:rPr>
          <w:rFonts w:ascii="Arial" w:hAnsi="Arial" w:cs="Arial"/>
          <w:b/>
        </w:rPr>
        <w:t xml:space="preserve"> </w:t>
      </w:r>
      <w:r w:rsidR="00DE63BA" w:rsidRPr="00D73FDC">
        <w:rPr>
          <w:rFonts w:ascii="Arial" w:hAnsi="Arial" w:cs="Arial"/>
          <w:b/>
        </w:rPr>
        <w:t>28</w:t>
      </w:r>
      <w:r w:rsidR="00620DD2" w:rsidRPr="00D73FDC">
        <w:rPr>
          <w:rFonts w:ascii="Arial" w:hAnsi="Arial" w:cs="Arial"/>
          <w:b/>
        </w:rPr>
        <w:t>/202</w:t>
      </w:r>
      <w:r w:rsidR="003B5268" w:rsidRPr="00D73FDC">
        <w:rPr>
          <w:rFonts w:ascii="Arial" w:hAnsi="Arial" w:cs="Arial"/>
          <w:b/>
        </w:rPr>
        <w:t>3</w:t>
      </w:r>
      <w:r w:rsidR="00464954" w:rsidRPr="00D73FDC">
        <w:rPr>
          <w:rFonts w:ascii="Arial" w:hAnsi="Arial" w:cs="Arial"/>
          <w:b/>
        </w:rPr>
        <w:t xml:space="preserve">,  </w:t>
      </w:r>
      <w:r w:rsidR="009628C7" w:rsidRPr="00D73FDC">
        <w:rPr>
          <w:rFonts w:ascii="Arial" w:hAnsi="Arial" w:cs="Arial"/>
          <w:b/>
        </w:rPr>
        <w:t xml:space="preserve"> Pregão </w:t>
      </w:r>
      <w:r w:rsidR="00DE63BA" w:rsidRPr="00D73FDC">
        <w:rPr>
          <w:rFonts w:ascii="Arial" w:hAnsi="Arial" w:cs="Arial"/>
          <w:b/>
        </w:rPr>
        <w:t xml:space="preserve">Eletrônico </w:t>
      </w:r>
      <w:r w:rsidR="009628C7" w:rsidRPr="00D73FDC">
        <w:rPr>
          <w:rFonts w:ascii="Arial" w:hAnsi="Arial" w:cs="Arial"/>
          <w:b/>
        </w:rPr>
        <w:t xml:space="preserve">n.º </w:t>
      </w:r>
      <w:r w:rsidR="00620DD2" w:rsidRPr="00D73FDC">
        <w:rPr>
          <w:rFonts w:ascii="Arial" w:hAnsi="Arial" w:cs="Arial"/>
          <w:b/>
        </w:rPr>
        <w:t>0</w:t>
      </w:r>
      <w:r w:rsidR="00DE63BA" w:rsidRPr="00D73FDC">
        <w:rPr>
          <w:rFonts w:ascii="Arial" w:hAnsi="Arial" w:cs="Arial"/>
          <w:b/>
        </w:rPr>
        <w:t>2</w:t>
      </w:r>
      <w:r w:rsidR="00235395" w:rsidRPr="00D73FDC">
        <w:rPr>
          <w:rFonts w:ascii="Arial" w:hAnsi="Arial" w:cs="Arial"/>
          <w:b/>
        </w:rPr>
        <w:t>/202</w:t>
      </w:r>
      <w:r w:rsidR="003B5268" w:rsidRPr="00D73FDC">
        <w:rPr>
          <w:rFonts w:ascii="Arial" w:hAnsi="Arial" w:cs="Arial"/>
          <w:b/>
        </w:rPr>
        <w:t>3</w:t>
      </w:r>
      <w:r w:rsidRPr="00D73FDC">
        <w:rPr>
          <w:rFonts w:ascii="Arial" w:hAnsi="Arial" w:cs="Arial"/>
          <w:b/>
        </w:rPr>
        <w:t xml:space="preserve">, Registro de Preços n.º </w:t>
      </w:r>
      <w:r w:rsidR="00620DD2" w:rsidRPr="00D73FDC">
        <w:rPr>
          <w:rFonts w:ascii="Arial" w:hAnsi="Arial" w:cs="Arial"/>
          <w:b/>
        </w:rPr>
        <w:t>0</w:t>
      </w:r>
      <w:r w:rsidR="00DE63BA" w:rsidRPr="00D73FDC">
        <w:rPr>
          <w:rFonts w:ascii="Arial" w:hAnsi="Arial" w:cs="Arial"/>
          <w:b/>
        </w:rPr>
        <w:t>9</w:t>
      </w:r>
      <w:r w:rsidR="00620DD2" w:rsidRPr="00D73FDC">
        <w:rPr>
          <w:rFonts w:ascii="Arial" w:hAnsi="Arial" w:cs="Arial"/>
          <w:b/>
        </w:rPr>
        <w:t>/202</w:t>
      </w:r>
      <w:r w:rsidR="003B5268" w:rsidRPr="00D73FDC">
        <w:rPr>
          <w:rFonts w:ascii="Arial" w:hAnsi="Arial" w:cs="Arial"/>
          <w:b/>
        </w:rPr>
        <w:t>3</w:t>
      </w:r>
      <w:r w:rsidRPr="00D73FDC">
        <w:rPr>
          <w:rFonts w:ascii="Arial" w:hAnsi="Arial" w:cs="Arial"/>
          <w:b/>
        </w:rPr>
        <w:t>,</w:t>
      </w:r>
      <w:r w:rsidRPr="00D73FDC">
        <w:rPr>
          <w:rFonts w:ascii="Arial" w:hAnsi="Arial" w:cs="Arial"/>
        </w:rPr>
        <w:t xml:space="preserve"> oriundo do </w:t>
      </w:r>
      <w:r w:rsidR="009628C7" w:rsidRPr="00D73FDC">
        <w:rPr>
          <w:rFonts w:ascii="Arial" w:hAnsi="Arial" w:cs="Arial"/>
          <w:b/>
        </w:rPr>
        <w:t xml:space="preserve">Processo Licitatório n.º </w:t>
      </w:r>
      <w:r w:rsidR="00DE63BA" w:rsidRPr="00D73FDC">
        <w:rPr>
          <w:rFonts w:ascii="Arial" w:hAnsi="Arial" w:cs="Arial"/>
          <w:b/>
        </w:rPr>
        <w:t>78</w:t>
      </w:r>
      <w:r w:rsidR="00620DD2" w:rsidRPr="00D73FDC">
        <w:rPr>
          <w:rFonts w:ascii="Arial" w:hAnsi="Arial" w:cs="Arial"/>
          <w:b/>
        </w:rPr>
        <w:t>/202</w:t>
      </w:r>
      <w:r w:rsidR="003B5268" w:rsidRPr="00D73FDC">
        <w:rPr>
          <w:rFonts w:ascii="Arial" w:hAnsi="Arial" w:cs="Arial"/>
          <w:b/>
        </w:rPr>
        <w:t>3</w:t>
      </w:r>
      <w:r w:rsidRPr="00D73FDC">
        <w:rPr>
          <w:rFonts w:ascii="Arial" w:hAnsi="Arial" w:cs="Arial"/>
          <w:b/>
        </w:rPr>
        <w:t xml:space="preserve">, </w:t>
      </w:r>
      <w:r w:rsidRPr="00D73FDC">
        <w:rPr>
          <w:rFonts w:ascii="Arial" w:hAnsi="Arial" w:cs="Arial"/>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D73FDC">
        <w:rPr>
          <w:rFonts w:ascii="Arial" w:hAnsi="Arial" w:cs="Arial"/>
        </w:rPr>
        <w:t>30</w:t>
      </w:r>
      <w:r w:rsidRPr="00D73FDC">
        <w:rPr>
          <w:rFonts w:ascii="Arial" w:hAnsi="Arial" w:cs="Arial"/>
        </w:rPr>
        <w:t xml:space="preserve"> de </w:t>
      </w:r>
      <w:r w:rsidR="00E31D63" w:rsidRPr="00D73FDC">
        <w:rPr>
          <w:rFonts w:ascii="Arial" w:hAnsi="Arial" w:cs="Arial"/>
        </w:rPr>
        <w:t>06/03/2009</w:t>
      </w:r>
      <w:r w:rsidRPr="00D73FDC">
        <w:rPr>
          <w:rFonts w:ascii="Arial" w:hAnsi="Arial" w:cs="Arial"/>
        </w:rPr>
        <w:t xml:space="preserve"> e Decreto Municipal nº </w:t>
      </w:r>
      <w:r w:rsidR="00E31D63" w:rsidRPr="00D73FDC">
        <w:rPr>
          <w:rFonts w:ascii="Arial" w:hAnsi="Arial" w:cs="Arial"/>
        </w:rPr>
        <w:t>47 de 03/07/2012</w:t>
      </w:r>
      <w:r w:rsidRPr="00D73FDC">
        <w:rPr>
          <w:rFonts w:ascii="Arial" w:hAnsi="Arial" w:cs="Arial"/>
        </w:rPr>
        <w:t xml:space="preserve">, e das demais normas legais aplicáveis, que se regerá pelas Cláusulas e condições seguintes, em face da classificação das propostas apresentadas no </w:t>
      </w:r>
      <w:r w:rsidRPr="00D73FDC">
        <w:rPr>
          <w:rFonts w:ascii="Arial" w:hAnsi="Arial" w:cs="Arial"/>
          <w:b/>
        </w:rPr>
        <w:t>SISTEMA DE REGISTRO DE PREÇOS</w:t>
      </w:r>
      <w:r w:rsidRPr="00D73FDC">
        <w:rPr>
          <w:rFonts w:ascii="Arial" w:hAnsi="Arial" w:cs="Arial"/>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rsidR="009B15CD" w:rsidRPr="00D73FDC" w:rsidRDefault="009B15CD" w:rsidP="00DA00A8">
      <w:pPr>
        <w:spacing w:after="0"/>
        <w:jc w:val="both"/>
        <w:rPr>
          <w:rFonts w:ascii="Arial" w:hAnsi="Arial" w:cs="Arial"/>
          <w:b/>
          <w:bCs/>
        </w:rPr>
      </w:pPr>
      <w:r w:rsidRPr="00D73FDC">
        <w:rPr>
          <w:rFonts w:ascii="Arial" w:hAnsi="Arial" w:cs="Arial"/>
          <w:b/>
          <w:bCs/>
        </w:rPr>
        <w:t>CLÁUSULA PRIMEIRA – DO OBJETO</w:t>
      </w:r>
    </w:p>
    <w:p w:rsidR="009B15CD" w:rsidRPr="00D73FDC" w:rsidRDefault="009B15CD" w:rsidP="00DA00A8">
      <w:pPr>
        <w:pStyle w:val="Corpodetexto3"/>
        <w:spacing w:line="276" w:lineRule="auto"/>
        <w:jc w:val="both"/>
        <w:rPr>
          <w:rFonts w:ascii="Arial" w:hAnsi="Arial" w:cs="Arial"/>
          <w:sz w:val="22"/>
          <w:szCs w:val="22"/>
        </w:rPr>
      </w:pPr>
      <w:r w:rsidRPr="00D73FDC">
        <w:rPr>
          <w:rFonts w:ascii="Arial" w:hAnsi="Arial" w:cs="Arial"/>
          <w:b/>
          <w:bCs/>
          <w:sz w:val="22"/>
          <w:szCs w:val="22"/>
        </w:rPr>
        <w:t xml:space="preserve">1.1. </w:t>
      </w:r>
      <w:r w:rsidRPr="00D73FDC">
        <w:rPr>
          <w:rFonts w:ascii="Arial" w:hAnsi="Arial" w:cs="Arial"/>
          <w:sz w:val="22"/>
          <w:szCs w:val="22"/>
        </w:rPr>
        <w:t xml:space="preserve">O objeto da presente ata de registro de preços é </w:t>
      </w:r>
      <w:r w:rsidR="00DA00A8" w:rsidRPr="00D73FDC">
        <w:rPr>
          <w:rFonts w:ascii="Arial" w:hAnsi="Arial" w:cs="Arial"/>
          <w:sz w:val="22"/>
          <w:szCs w:val="22"/>
        </w:rPr>
        <w:t xml:space="preserve">a aquisição de </w:t>
      </w:r>
      <w:r w:rsidR="00DE63BA" w:rsidRPr="00D73FDC">
        <w:rPr>
          <w:rFonts w:ascii="Arial" w:hAnsi="Arial" w:cs="Arial"/>
          <w:sz w:val="22"/>
          <w:szCs w:val="22"/>
        </w:rPr>
        <w:t>Oxigênio</w:t>
      </w:r>
      <w:r w:rsidR="00D73FDC" w:rsidRPr="00D73FDC">
        <w:rPr>
          <w:rFonts w:ascii="Arial" w:hAnsi="Arial" w:cs="Arial"/>
          <w:sz w:val="22"/>
          <w:szCs w:val="22"/>
        </w:rPr>
        <w:t xml:space="preserve"> </w:t>
      </w:r>
      <w:r w:rsidR="00DE63BA" w:rsidRPr="00D73FDC">
        <w:rPr>
          <w:rFonts w:ascii="Arial" w:hAnsi="Arial" w:cs="Arial"/>
          <w:sz w:val="22"/>
          <w:szCs w:val="22"/>
        </w:rPr>
        <w:t>(gases medicinais) e equipamentos p</w:t>
      </w:r>
      <w:r w:rsidR="00620DD2" w:rsidRPr="00D73FDC">
        <w:rPr>
          <w:rFonts w:ascii="Arial" w:hAnsi="Arial" w:cs="Arial"/>
          <w:sz w:val="22"/>
          <w:szCs w:val="22"/>
        </w:rPr>
        <w:t>ara uso na Secretarias Municipa</w:t>
      </w:r>
      <w:r w:rsidR="00DE63BA" w:rsidRPr="00D73FDC">
        <w:rPr>
          <w:rFonts w:ascii="Arial" w:hAnsi="Arial" w:cs="Arial"/>
          <w:sz w:val="22"/>
          <w:szCs w:val="22"/>
        </w:rPr>
        <w:t xml:space="preserve">l de Saúde </w:t>
      </w:r>
      <w:r w:rsidR="00620DD2" w:rsidRPr="00D73FDC">
        <w:rPr>
          <w:rFonts w:ascii="Arial" w:hAnsi="Arial" w:cs="Arial"/>
          <w:sz w:val="22"/>
          <w:szCs w:val="22"/>
        </w:rPr>
        <w:t>d</w:t>
      </w:r>
      <w:r w:rsidR="003B5268" w:rsidRPr="00D73FDC">
        <w:rPr>
          <w:rFonts w:ascii="Arial" w:hAnsi="Arial" w:cs="Arial"/>
          <w:sz w:val="22"/>
          <w:szCs w:val="22"/>
        </w:rPr>
        <w:t xml:space="preserve">este município de Matutina, </w:t>
      </w:r>
      <w:r w:rsidRPr="00D73FDC">
        <w:rPr>
          <w:rFonts w:ascii="Arial" w:hAnsi="Arial" w:cs="Arial"/>
          <w:sz w:val="22"/>
          <w:szCs w:val="22"/>
        </w:rPr>
        <w:t>conforme especificações, quantidades e descrições contidas no edital, no Termo de Referência e demais anexos do edital.</w:t>
      </w:r>
    </w:p>
    <w:p w:rsidR="009B15CD" w:rsidRPr="00D73FDC" w:rsidRDefault="009B15CD" w:rsidP="008F2A82">
      <w:pPr>
        <w:spacing w:after="0"/>
        <w:jc w:val="both"/>
        <w:rPr>
          <w:rFonts w:ascii="Arial" w:hAnsi="Arial" w:cs="Arial"/>
          <w:b/>
        </w:rPr>
      </w:pPr>
    </w:p>
    <w:p w:rsidR="009B15CD" w:rsidRPr="00D73FDC" w:rsidRDefault="009B15CD" w:rsidP="008F2A82">
      <w:pPr>
        <w:spacing w:after="0"/>
        <w:jc w:val="both"/>
        <w:rPr>
          <w:rFonts w:ascii="Arial" w:hAnsi="Arial" w:cs="Arial"/>
          <w:b/>
        </w:rPr>
      </w:pPr>
      <w:r w:rsidRPr="00D73FDC">
        <w:rPr>
          <w:rFonts w:ascii="Arial" w:hAnsi="Arial" w:cs="Arial"/>
          <w:b/>
        </w:rPr>
        <w:t>CLÁUSULA SEGUNDA – DO VALOR</w:t>
      </w:r>
    </w:p>
    <w:p w:rsidR="009628C7" w:rsidRDefault="009B15CD" w:rsidP="008F2A82">
      <w:pPr>
        <w:spacing w:after="0"/>
        <w:jc w:val="both"/>
        <w:rPr>
          <w:rFonts w:ascii="Arial" w:hAnsi="Arial" w:cs="Arial"/>
        </w:rPr>
      </w:pPr>
      <w:r w:rsidRPr="00D73FDC">
        <w:rPr>
          <w:rFonts w:ascii="Arial" w:hAnsi="Arial" w:cs="Arial"/>
          <w:b/>
        </w:rPr>
        <w:t xml:space="preserve">2.1. </w:t>
      </w:r>
      <w:r w:rsidR="00F14D87" w:rsidRPr="00D73FDC">
        <w:rPr>
          <w:rFonts w:ascii="Arial" w:hAnsi="Arial" w:cs="Arial"/>
          <w:b/>
        </w:rPr>
        <w:t xml:space="preserve">- </w:t>
      </w:r>
      <w:r w:rsidR="00F14D87" w:rsidRPr="00D73FDC">
        <w:rPr>
          <w:rFonts w:ascii="Arial" w:hAnsi="Arial" w:cs="Arial"/>
        </w:rPr>
        <w:t>O</w:t>
      </w:r>
      <w:r w:rsidR="00F14D87" w:rsidRPr="00D73FDC">
        <w:rPr>
          <w:rFonts w:ascii="Arial" w:hAnsi="Arial" w:cs="Arial"/>
          <w:b/>
        </w:rPr>
        <w:t xml:space="preserve"> </w:t>
      </w:r>
      <w:r w:rsidR="00F14D87" w:rsidRPr="00D73FDC">
        <w:rPr>
          <w:rFonts w:ascii="Arial" w:hAnsi="Arial" w:cs="Arial"/>
        </w:rPr>
        <w:t>fornecimento d</w:t>
      </w:r>
      <w:r w:rsidR="00902E37" w:rsidRPr="00D73FDC">
        <w:rPr>
          <w:rFonts w:ascii="Arial" w:hAnsi="Arial" w:cs="Arial"/>
        </w:rPr>
        <w:t>os</w:t>
      </w:r>
      <w:r w:rsidR="00F14D87" w:rsidRPr="00D73FDC">
        <w:rPr>
          <w:rFonts w:ascii="Arial" w:hAnsi="Arial" w:cs="Arial"/>
        </w:rPr>
        <w:t xml:space="preserve"> </w:t>
      </w:r>
      <w:r w:rsidR="0089230B" w:rsidRPr="00D73FDC">
        <w:rPr>
          <w:rFonts w:ascii="Arial" w:hAnsi="Arial" w:cs="Arial"/>
        </w:rPr>
        <w:t xml:space="preserve">matérias </w:t>
      </w:r>
      <w:r w:rsidRPr="00D73FDC">
        <w:rPr>
          <w:rFonts w:ascii="Arial" w:hAnsi="Arial" w:cs="Arial"/>
        </w:rPr>
        <w:t>objeto da presente ata de registro de preços, observados os padrões de qualidade, a descrição e demais características fixadas no edital convocatório, serão fornecidos pelos valores a seguir propostos:</w:t>
      </w:r>
    </w:p>
    <w:p w:rsidR="00D73FDC" w:rsidRPr="00D73FDC" w:rsidRDefault="00D73FDC" w:rsidP="008F2A82">
      <w:pPr>
        <w:spacing w:after="0"/>
        <w:jc w:val="both"/>
        <w:rPr>
          <w:rFonts w:ascii="Arial" w:hAnsi="Arial" w:cs="Arial"/>
        </w:rPr>
      </w:pPr>
    </w:p>
    <w:p w:rsidR="00C35B49" w:rsidRPr="00D73FDC" w:rsidRDefault="00C35B49" w:rsidP="008F2A82">
      <w:pPr>
        <w:spacing w:after="0"/>
        <w:jc w:val="both"/>
        <w:rPr>
          <w:rFonts w:ascii="Arial" w:hAnsi="Arial" w:cs="Arial"/>
          <w:sz w:val="20"/>
          <w:szCs w:val="20"/>
        </w:rPr>
      </w:pPr>
    </w:p>
    <w:tbl>
      <w:tblPr>
        <w:tblW w:w="11588" w:type="dxa"/>
        <w:tblInd w:w="70" w:type="dxa"/>
        <w:tblCellMar>
          <w:left w:w="70" w:type="dxa"/>
          <w:right w:w="70" w:type="dxa"/>
        </w:tblCellMar>
        <w:tblLook w:val="04A0" w:firstRow="1" w:lastRow="0" w:firstColumn="1" w:lastColumn="0" w:noHBand="0" w:noVBand="1"/>
      </w:tblPr>
      <w:tblGrid>
        <w:gridCol w:w="781"/>
        <w:gridCol w:w="3402"/>
        <w:gridCol w:w="992"/>
        <w:gridCol w:w="1067"/>
        <w:gridCol w:w="1060"/>
        <w:gridCol w:w="1120"/>
        <w:gridCol w:w="1080"/>
        <w:gridCol w:w="2086"/>
      </w:tblGrid>
      <w:tr w:rsidR="00C262A7" w:rsidRPr="00D73FDC" w:rsidTr="00C35B49">
        <w:trPr>
          <w:trHeight w:val="694"/>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3BA" w:rsidRPr="00D73FDC" w:rsidRDefault="00DE63BA" w:rsidP="00804340">
            <w:pPr>
              <w:jc w:val="center"/>
              <w:rPr>
                <w:rFonts w:ascii="Arial" w:hAnsi="Arial" w:cs="Arial"/>
                <w:b/>
                <w:bCs/>
                <w:color w:val="000000"/>
                <w:sz w:val="20"/>
                <w:szCs w:val="20"/>
              </w:rPr>
            </w:pPr>
            <w:r w:rsidRPr="00D73FDC">
              <w:rPr>
                <w:rFonts w:ascii="Arial" w:hAnsi="Arial" w:cs="Arial"/>
                <w:b/>
                <w:bCs/>
                <w:color w:val="000000"/>
                <w:sz w:val="20"/>
                <w:szCs w:val="20"/>
              </w:rPr>
              <w:t>ITEM</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DE63BA" w:rsidRPr="00D73FDC" w:rsidRDefault="00DE63BA" w:rsidP="00804340">
            <w:pPr>
              <w:jc w:val="center"/>
              <w:rPr>
                <w:rFonts w:ascii="Arial" w:hAnsi="Arial" w:cs="Arial"/>
                <w:b/>
                <w:bCs/>
                <w:color w:val="000000"/>
                <w:sz w:val="20"/>
                <w:szCs w:val="20"/>
              </w:rPr>
            </w:pPr>
            <w:r w:rsidRPr="00D73FDC">
              <w:rPr>
                <w:rFonts w:ascii="Arial" w:hAnsi="Arial" w:cs="Arial"/>
                <w:b/>
                <w:bCs/>
                <w:color w:val="000000"/>
                <w:sz w:val="20"/>
                <w:szCs w:val="20"/>
              </w:rPr>
              <w:t>MERCADORIA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E63BA" w:rsidRPr="00D73FDC" w:rsidRDefault="00DE63BA" w:rsidP="00804340">
            <w:pPr>
              <w:jc w:val="center"/>
              <w:rPr>
                <w:rFonts w:ascii="Arial" w:hAnsi="Arial" w:cs="Arial"/>
                <w:b/>
                <w:bCs/>
                <w:color w:val="000000"/>
                <w:sz w:val="20"/>
                <w:szCs w:val="20"/>
              </w:rPr>
            </w:pPr>
            <w:r w:rsidRPr="00D73FDC">
              <w:rPr>
                <w:rFonts w:ascii="Arial" w:hAnsi="Arial" w:cs="Arial"/>
                <w:b/>
                <w:bCs/>
                <w:color w:val="000000"/>
                <w:sz w:val="20"/>
                <w:szCs w:val="20"/>
              </w:rPr>
              <w:t>UNID</w:t>
            </w:r>
          </w:p>
        </w:tc>
        <w:tc>
          <w:tcPr>
            <w:tcW w:w="1067" w:type="dxa"/>
            <w:tcBorders>
              <w:top w:val="single" w:sz="4" w:space="0" w:color="auto"/>
              <w:left w:val="nil"/>
              <w:bottom w:val="single" w:sz="4" w:space="0" w:color="auto"/>
              <w:right w:val="single" w:sz="4" w:space="0" w:color="auto"/>
            </w:tcBorders>
            <w:vAlign w:val="center"/>
          </w:tcPr>
          <w:p w:rsidR="00DE63BA" w:rsidRPr="00D73FDC" w:rsidRDefault="00DE63BA" w:rsidP="00804340">
            <w:pPr>
              <w:jc w:val="center"/>
              <w:rPr>
                <w:rFonts w:ascii="Arial" w:hAnsi="Arial" w:cs="Arial"/>
                <w:b/>
                <w:bCs/>
                <w:color w:val="000000"/>
                <w:sz w:val="20"/>
                <w:szCs w:val="20"/>
              </w:rPr>
            </w:pPr>
            <w:r w:rsidRPr="00D73FDC">
              <w:rPr>
                <w:rFonts w:ascii="Arial" w:hAnsi="Arial" w:cs="Arial"/>
                <w:b/>
                <w:bCs/>
                <w:color w:val="000000"/>
                <w:sz w:val="20"/>
                <w:szCs w:val="20"/>
              </w:rPr>
              <w:t>QUANT.</w:t>
            </w:r>
          </w:p>
        </w:tc>
        <w:tc>
          <w:tcPr>
            <w:tcW w:w="1060" w:type="dxa"/>
            <w:tcBorders>
              <w:top w:val="single" w:sz="4" w:space="0" w:color="auto"/>
              <w:left w:val="nil"/>
              <w:bottom w:val="single" w:sz="4" w:space="0" w:color="auto"/>
              <w:right w:val="single" w:sz="4" w:space="0" w:color="auto"/>
            </w:tcBorders>
            <w:vAlign w:val="center"/>
          </w:tcPr>
          <w:p w:rsidR="00DE63BA" w:rsidRPr="00D73FDC" w:rsidRDefault="00C262A7" w:rsidP="00804340">
            <w:pPr>
              <w:rPr>
                <w:rFonts w:ascii="Arial" w:hAnsi="Arial" w:cs="Arial"/>
                <w:b/>
                <w:bCs/>
                <w:color w:val="000000"/>
                <w:sz w:val="20"/>
                <w:szCs w:val="20"/>
              </w:rPr>
            </w:pPr>
            <w:r w:rsidRPr="00D73FDC">
              <w:rPr>
                <w:rFonts w:ascii="Arial" w:hAnsi="Arial" w:cs="Arial"/>
                <w:b/>
                <w:bCs/>
                <w:color w:val="000000"/>
                <w:sz w:val="20"/>
                <w:szCs w:val="20"/>
              </w:rPr>
              <w:t xml:space="preserve">MARCA </w:t>
            </w:r>
            <w:r w:rsidR="00DE63BA" w:rsidRPr="00D73FDC">
              <w:rPr>
                <w:rFonts w:ascii="Arial" w:hAnsi="Arial" w:cs="Arial"/>
                <w:b/>
                <w:bCs/>
                <w:color w:val="000000"/>
                <w:sz w:val="20"/>
                <w:szCs w:val="20"/>
              </w:rPr>
              <w:t xml:space="preserve"> </w:t>
            </w:r>
          </w:p>
          <w:p w:rsidR="00DE63BA" w:rsidRPr="00D73FDC" w:rsidRDefault="00DE63BA" w:rsidP="00804340">
            <w:pPr>
              <w:jc w:val="center"/>
              <w:rPr>
                <w:rFonts w:ascii="Arial" w:hAnsi="Arial" w:cs="Arial"/>
                <w:b/>
                <w:bCs/>
                <w:color w:val="000000"/>
                <w:sz w:val="20"/>
                <w:szCs w:val="20"/>
              </w:rPr>
            </w:pPr>
          </w:p>
        </w:tc>
        <w:tc>
          <w:tcPr>
            <w:tcW w:w="1120" w:type="dxa"/>
            <w:tcBorders>
              <w:top w:val="single" w:sz="4" w:space="0" w:color="auto"/>
              <w:left w:val="nil"/>
              <w:bottom w:val="single" w:sz="4" w:space="0" w:color="auto"/>
              <w:right w:val="single" w:sz="4" w:space="0" w:color="auto"/>
            </w:tcBorders>
          </w:tcPr>
          <w:p w:rsidR="00C262A7" w:rsidRPr="00D73FDC" w:rsidRDefault="00C262A7" w:rsidP="00804340">
            <w:pPr>
              <w:rPr>
                <w:rFonts w:ascii="Arial" w:hAnsi="Arial" w:cs="Arial"/>
                <w:b/>
                <w:bCs/>
                <w:color w:val="000000"/>
                <w:sz w:val="20"/>
                <w:szCs w:val="20"/>
              </w:rPr>
            </w:pPr>
            <w:r w:rsidRPr="00D73FDC">
              <w:rPr>
                <w:rFonts w:ascii="Arial" w:hAnsi="Arial" w:cs="Arial"/>
                <w:b/>
                <w:bCs/>
                <w:color w:val="000000"/>
                <w:sz w:val="20"/>
                <w:szCs w:val="20"/>
              </w:rPr>
              <w:lastRenderedPageBreak/>
              <w:t xml:space="preserve">PREÇO </w:t>
            </w:r>
          </w:p>
          <w:p w:rsidR="00DE63BA" w:rsidRPr="00D73FDC" w:rsidRDefault="00C262A7" w:rsidP="00804340">
            <w:pPr>
              <w:rPr>
                <w:rFonts w:ascii="Arial" w:hAnsi="Arial" w:cs="Arial"/>
                <w:b/>
                <w:bCs/>
                <w:color w:val="000000"/>
                <w:sz w:val="20"/>
                <w:szCs w:val="20"/>
              </w:rPr>
            </w:pPr>
            <w:r w:rsidRPr="00D73FDC">
              <w:rPr>
                <w:rFonts w:ascii="Arial" w:hAnsi="Arial" w:cs="Arial"/>
                <w:b/>
                <w:bCs/>
                <w:color w:val="000000"/>
                <w:sz w:val="20"/>
                <w:szCs w:val="20"/>
              </w:rPr>
              <w:lastRenderedPageBreak/>
              <w:t>UNIT</w:t>
            </w:r>
          </w:p>
        </w:tc>
        <w:tc>
          <w:tcPr>
            <w:tcW w:w="1080" w:type="dxa"/>
            <w:tcBorders>
              <w:top w:val="single" w:sz="4" w:space="0" w:color="auto"/>
              <w:left w:val="single" w:sz="4" w:space="0" w:color="auto"/>
              <w:bottom w:val="single" w:sz="4" w:space="0" w:color="auto"/>
              <w:right w:val="single" w:sz="4" w:space="0" w:color="auto"/>
            </w:tcBorders>
            <w:vAlign w:val="center"/>
          </w:tcPr>
          <w:p w:rsidR="00DE63BA" w:rsidRPr="00D73FDC" w:rsidRDefault="00DE63BA" w:rsidP="00804340">
            <w:pPr>
              <w:rPr>
                <w:rFonts w:ascii="Arial" w:hAnsi="Arial" w:cs="Arial"/>
                <w:b/>
                <w:bCs/>
                <w:color w:val="000000"/>
                <w:sz w:val="20"/>
                <w:szCs w:val="20"/>
              </w:rPr>
            </w:pPr>
            <w:r w:rsidRPr="00D73FDC">
              <w:rPr>
                <w:rFonts w:ascii="Arial" w:hAnsi="Arial" w:cs="Arial"/>
                <w:b/>
                <w:bCs/>
                <w:color w:val="000000"/>
                <w:sz w:val="20"/>
                <w:szCs w:val="20"/>
              </w:rPr>
              <w:lastRenderedPageBreak/>
              <w:t xml:space="preserve">TOTAL </w:t>
            </w:r>
          </w:p>
        </w:tc>
        <w:tc>
          <w:tcPr>
            <w:tcW w:w="2086" w:type="dxa"/>
          </w:tcPr>
          <w:p w:rsidR="00DE63BA" w:rsidRPr="00D73FDC" w:rsidRDefault="00DE63BA" w:rsidP="00804340">
            <w:pPr>
              <w:jc w:val="center"/>
              <w:rPr>
                <w:rFonts w:ascii="Arial" w:hAnsi="Arial" w:cs="Arial"/>
                <w:b/>
                <w:bCs/>
                <w:color w:val="000000"/>
                <w:sz w:val="20"/>
                <w:szCs w:val="20"/>
              </w:rPr>
            </w:pPr>
          </w:p>
          <w:p w:rsidR="00DE63BA" w:rsidRPr="00D73FDC" w:rsidRDefault="00DE63BA" w:rsidP="00804340">
            <w:pPr>
              <w:jc w:val="center"/>
              <w:rPr>
                <w:rFonts w:ascii="Arial" w:hAnsi="Arial" w:cs="Arial"/>
                <w:sz w:val="20"/>
                <w:szCs w:val="20"/>
              </w:rPr>
            </w:pPr>
          </w:p>
        </w:tc>
      </w:tr>
      <w:tr w:rsidR="00D73FDC" w:rsidRPr="00D73FDC" w:rsidTr="00C35B49">
        <w:trPr>
          <w:gridAfter w:val="1"/>
          <w:wAfter w:w="2086" w:type="dxa"/>
          <w:trHeight w:val="91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lastRenderedPageBreak/>
              <w:t>1</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both"/>
              <w:rPr>
                <w:rFonts w:ascii="Arial" w:hAnsi="Arial" w:cs="Arial"/>
                <w:color w:val="000000"/>
              </w:rPr>
            </w:pPr>
            <w:r w:rsidRPr="00D73FDC">
              <w:rPr>
                <w:rFonts w:ascii="Arial" w:hAnsi="Arial" w:cs="Arial"/>
                <w:color w:val="000000"/>
              </w:rPr>
              <w:t xml:space="preserve">Mangueira para oxigênio p/ aplicações médicas, em plástico com superfície interior lisa e macia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 xml:space="preserve">Metros </w:t>
            </w:r>
          </w:p>
        </w:tc>
        <w:tc>
          <w:tcPr>
            <w:tcW w:w="1067" w:type="dxa"/>
            <w:tcBorders>
              <w:top w:val="single" w:sz="4" w:space="0" w:color="auto"/>
              <w:left w:val="nil"/>
              <w:bottom w:val="single" w:sz="4" w:space="0" w:color="auto"/>
              <w:right w:val="single" w:sz="4" w:space="0" w:color="auto"/>
            </w:tcBorders>
            <w:vAlign w:val="center"/>
          </w:tcPr>
          <w:p w:rsidR="00D73FDC" w:rsidRPr="00D73FDC" w:rsidRDefault="00D73FDC" w:rsidP="00D73FDC">
            <w:pPr>
              <w:jc w:val="center"/>
              <w:rPr>
                <w:rFonts w:ascii="Arial" w:hAnsi="Arial" w:cs="Arial"/>
                <w:b/>
                <w:bCs/>
                <w:color w:val="000000"/>
              </w:rPr>
            </w:pPr>
            <w:r w:rsidRPr="00D73FDC">
              <w:rPr>
                <w:rFonts w:ascii="Arial" w:hAnsi="Arial" w:cs="Arial"/>
                <w:b/>
                <w:bCs/>
                <w:color w:val="000000"/>
              </w:rPr>
              <w:t>100</w:t>
            </w:r>
          </w:p>
        </w:tc>
        <w:tc>
          <w:tcPr>
            <w:tcW w:w="1060" w:type="dxa"/>
            <w:tcBorders>
              <w:top w:val="single" w:sz="4" w:space="0" w:color="auto"/>
              <w:left w:val="nil"/>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c>
          <w:tcPr>
            <w:tcW w:w="1120" w:type="dxa"/>
            <w:tcBorders>
              <w:top w:val="single" w:sz="4" w:space="0" w:color="auto"/>
              <w:left w:val="nil"/>
              <w:bottom w:val="single" w:sz="4" w:space="0" w:color="auto"/>
              <w:right w:val="single" w:sz="4" w:space="0" w:color="auto"/>
            </w:tcBorders>
            <w:shd w:val="clear" w:color="auto" w:fill="FFFFFF" w:themeFill="background1"/>
          </w:tcPr>
          <w:p w:rsidR="00D73FDC" w:rsidRPr="00D73FDC" w:rsidRDefault="00D73FDC" w:rsidP="00D73FDC">
            <w:pPr>
              <w:jc w:val="center"/>
              <w:rPr>
                <w:rFonts w:ascii="Arial" w:hAnsi="Arial" w:cs="Arial"/>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r>
      <w:tr w:rsidR="00D73FDC" w:rsidRPr="00D73FDC" w:rsidTr="00C35B49">
        <w:trPr>
          <w:gridAfter w:val="1"/>
          <w:wAfter w:w="2086" w:type="dxa"/>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2</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both"/>
              <w:rPr>
                <w:rFonts w:ascii="Arial" w:hAnsi="Arial" w:cs="Arial"/>
                <w:color w:val="000000"/>
              </w:rPr>
            </w:pPr>
            <w:r w:rsidRPr="00D73FDC">
              <w:rPr>
                <w:rFonts w:ascii="Arial" w:hAnsi="Arial" w:cs="Arial"/>
                <w:color w:val="000000"/>
              </w:rPr>
              <w:t xml:space="preserve">Recarga Oxigênio gás medicinal.  Principais características: atóxico, gás comprimido, incolor e inodoro. Não corrosivo, peso molecular 31.998 G.MOL 1, pressão enchimento de 150 a 200 KGF/CM2, pureza mínima 99,99% acondiçoando em cilindro de </w:t>
            </w:r>
            <w:r w:rsidRPr="00D73FDC">
              <w:rPr>
                <w:rFonts w:ascii="Arial" w:hAnsi="Arial" w:cs="Arial"/>
                <w:b/>
                <w:color w:val="000000"/>
              </w:rPr>
              <w:t>01 m</w:t>
            </w:r>
            <w:r w:rsidRPr="00D73FDC">
              <w:rPr>
                <w:rFonts w:ascii="Arial" w:hAnsi="Arial" w:cs="Arial"/>
                <w:b/>
                <w:color w:val="000000"/>
                <w:vertAlign w:val="superscript"/>
              </w:rPr>
              <w:t xml:space="preserve">3      </w:t>
            </w:r>
            <w:r w:rsidRPr="00D73FDC">
              <w:rPr>
                <w:rFonts w:ascii="Arial" w:hAnsi="Arial" w:cs="Arial"/>
                <w:b/>
                <w:color w:val="000000"/>
              </w:rPr>
              <w:t>White Med</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m</w:t>
            </w:r>
            <w:r w:rsidRPr="00D73FDC">
              <w:rPr>
                <w:rFonts w:ascii="Arial" w:hAnsi="Arial" w:cs="Arial"/>
                <w:color w:val="000000"/>
                <w:vertAlign w:val="superscript"/>
              </w:rPr>
              <w:t>3</w:t>
            </w:r>
          </w:p>
        </w:tc>
        <w:tc>
          <w:tcPr>
            <w:tcW w:w="1067" w:type="dxa"/>
            <w:tcBorders>
              <w:top w:val="single" w:sz="4" w:space="0" w:color="auto"/>
              <w:left w:val="nil"/>
              <w:bottom w:val="single" w:sz="4" w:space="0" w:color="auto"/>
              <w:right w:val="single" w:sz="4" w:space="0" w:color="auto"/>
            </w:tcBorders>
            <w:vAlign w:val="center"/>
          </w:tcPr>
          <w:p w:rsidR="00D73FDC" w:rsidRPr="00D73FDC" w:rsidRDefault="00D73FDC" w:rsidP="00D73FDC">
            <w:pPr>
              <w:jc w:val="center"/>
              <w:rPr>
                <w:rFonts w:ascii="Arial" w:hAnsi="Arial" w:cs="Arial"/>
                <w:b/>
                <w:bCs/>
                <w:color w:val="000000"/>
              </w:rPr>
            </w:pPr>
            <w:r w:rsidRPr="00D73FDC">
              <w:rPr>
                <w:rFonts w:ascii="Arial" w:hAnsi="Arial" w:cs="Arial"/>
                <w:b/>
                <w:bCs/>
                <w:color w:val="000000"/>
              </w:rPr>
              <w:t>130</w:t>
            </w:r>
          </w:p>
        </w:tc>
        <w:tc>
          <w:tcPr>
            <w:tcW w:w="1060" w:type="dxa"/>
            <w:tcBorders>
              <w:top w:val="single" w:sz="4" w:space="0" w:color="auto"/>
              <w:left w:val="nil"/>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c>
          <w:tcPr>
            <w:tcW w:w="1120" w:type="dxa"/>
            <w:tcBorders>
              <w:top w:val="single" w:sz="4" w:space="0" w:color="auto"/>
              <w:left w:val="nil"/>
              <w:bottom w:val="single" w:sz="4" w:space="0" w:color="auto"/>
              <w:right w:val="single" w:sz="4" w:space="0" w:color="auto"/>
            </w:tcBorders>
            <w:shd w:val="clear" w:color="auto" w:fill="FFFFFF" w:themeFill="background1"/>
          </w:tcPr>
          <w:p w:rsidR="00D73FDC" w:rsidRPr="00D73FDC" w:rsidRDefault="00D73FDC" w:rsidP="00D73FDC">
            <w:pPr>
              <w:jc w:val="center"/>
              <w:rPr>
                <w:rFonts w:ascii="Arial" w:hAnsi="Arial" w:cs="Arial"/>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r>
      <w:tr w:rsidR="00D73FDC" w:rsidRPr="00D73FDC" w:rsidTr="00C35B49">
        <w:trPr>
          <w:gridAfter w:val="1"/>
          <w:wAfter w:w="2086" w:type="dxa"/>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3</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both"/>
              <w:rPr>
                <w:rFonts w:ascii="Arial" w:hAnsi="Arial" w:cs="Arial"/>
                <w:color w:val="000000"/>
              </w:rPr>
            </w:pPr>
            <w:r w:rsidRPr="00D73FDC">
              <w:rPr>
                <w:rFonts w:ascii="Arial" w:hAnsi="Arial" w:cs="Arial"/>
                <w:color w:val="000000"/>
              </w:rPr>
              <w:t xml:space="preserve">Recarga Oxigênio gás medicinal.  Principais características: atóxico, gás comprimido, incolor e inodoro. Não corrosivo, peso molecular 31.998 G.MOL 1, pressão enchimento de 150 a 200 KGF/CM2, pureza mínima 99,99% acondiçoando em cilindro de </w:t>
            </w:r>
            <w:r w:rsidRPr="00D73FDC">
              <w:rPr>
                <w:rFonts w:ascii="Arial" w:hAnsi="Arial" w:cs="Arial"/>
                <w:b/>
                <w:color w:val="000000"/>
              </w:rPr>
              <w:t>1m</w:t>
            </w:r>
            <w:r w:rsidRPr="00D73FDC">
              <w:rPr>
                <w:rFonts w:ascii="Arial" w:hAnsi="Arial" w:cs="Arial"/>
                <w:b/>
                <w:color w:val="000000"/>
                <w:vertAlign w:val="superscript"/>
              </w:rPr>
              <w:t>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m</w:t>
            </w:r>
            <w:r w:rsidRPr="00D73FDC">
              <w:rPr>
                <w:rFonts w:ascii="Arial" w:hAnsi="Arial" w:cs="Arial"/>
                <w:color w:val="000000"/>
                <w:vertAlign w:val="superscript"/>
              </w:rPr>
              <w:t>3</w:t>
            </w:r>
          </w:p>
        </w:tc>
        <w:tc>
          <w:tcPr>
            <w:tcW w:w="1067" w:type="dxa"/>
            <w:tcBorders>
              <w:top w:val="single" w:sz="4" w:space="0" w:color="auto"/>
              <w:left w:val="nil"/>
              <w:bottom w:val="single" w:sz="4" w:space="0" w:color="auto"/>
              <w:right w:val="single" w:sz="4" w:space="0" w:color="auto"/>
            </w:tcBorders>
            <w:vAlign w:val="center"/>
          </w:tcPr>
          <w:p w:rsidR="00D73FDC" w:rsidRPr="00D73FDC" w:rsidRDefault="00D73FDC" w:rsidP="00D73FDC">
            <w:pPr>
              <w:jc w:val="center"/>
              <w:rPr>
                <w:rFonts w:ascii="Arial" w:hAnsi="Arial" w:cs="Arial"/>
                <w:b/>
                <w:bCs/>
                <w:color w:val="000000"/>
              </w:rPr>
            </w:pPr>
            <w:r w:rsidRPr="00D73FDC">
              <w:rPr>
                <w:rFonts w:ascii="Arial" w:hAnsi="Arial" w:cs="Arial"/>
                <w:b/>
                <w:bCs/>
                <w:color w:val="000000"/>
              </w:rPr>
              <w:t>130</w:t>
            </w:r>
          </w:p>
        </w:tc>
        <w:tc>
          <w:tcPr>
            <w:tcW w:w="1060" w:type="dxa"/>
            <w:tcBorders>
              <w:top w:val="single" w:sz="4" w:space="0" w:color="auto"/>
              <w:left w:val="nil"/>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c>
          <w:tcPr>
            <w:tcW w:w="1120" w:type="dxa"/>
            <w:tcBorders>
              <w:top w:val="single" w:sz="4" w:space="0" w:color="auto"/>
              <w:left w:val="nil"/>
              <w:bottom w:val="single" w:sz="4" w:space="0" w:color="auto"/>
              <w:right w:val="single" w:sz="4" w:space="0" w:color="auto"/>
            </w:tcBorders>
            <w:shd w:val="clear" w:color="auto" w:fill="FFFFFF" w:themeFill="background1"/>
          </w:tcPr>
          <w:p w:rsidR="00D73FDC" w:rsidRPr="00D73FDC" w:rsidRDefault="00D73FDC" w:rsidP="00D73FDC">
            <w:pPr>
              <w:jc w:val="center"/>
              <w:rPr>
                <w:rFonts w:ascii="Arial" w:hAnsi="Arial" w:cs="Arial"/>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r>
      <w:tr w:rsidR="00D73FDC" w:rsidRPr="00D73FDC" w:rsidTr="00C35B49">
        <w:trPr>
          <w:gridAfter w:val="1"/>
          <w:wAfter w:w="2086" w:type="dxa"/>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4</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both"/>
              <w:rPr>
                <w:rFonts w:ascii="Arial" w:hAnsi="Arial" w:cs="Arial"/>
                <w:color w:val="000000"/>
              </w:rPr>
            </w:pPr>
            <w:r w:rsidRPr="00D73FDC">
              <w:rPr>
                <w:rFonts w:ascii="Arial" w:hAnsi="Arial" w:cs="Arial"/>
                <w:color w:val="000000"/>
              </w:rPr>
              <w:t xml:space="preserve">Recarga Oxigênio gás medicinal.  Principais características: atóxico, gás comprimido, incolor e inodoro. Não corrosivo, peso molecular 31.998 G.MOL 1, pressão enchimento de 150 a 200 KGF/CM2, pureza mínima 99,99% acondiçoando em cilindro de </w:t>
            </w:r>
            <w:r w:rsidRPr="00D73FDC">
              <w:rPr>
                <w:rFonts w:ascii="Arial" w:hAnsi="Arial" w:cs="Arial"/>
                <w:b/>
                <w:color w:val="000000"/>
              </w:rPr>
              <w:t>2m</w:t>
            </w:r>
            <w:r w:rsidRPr="00D73FDC">
              <w:rPr>
                <w:rFonts w:ascii="Arial" w:hAnsi="Arial" w:cs="Arial"/>
                <w:b/>
                <w:color w:val="000000"/>
                <w:vertAlign w:val="superscript"/>
              </w:rPr>
              <w:t xml:space="preserve">3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m</w:t>
            </w:r>
            <w:r w:rsidRPr="00D73FDC">
              <w:rPr>
                <w:rFonts w:ascii="Arial" w:hAnsi="Arial" w:cs="Arial"/>
                <w:color w:val="000000"/>
                <w:vertAlign w:val="superscript"/>
              </w:rPr>
              <w:t>3</w:t>
            </w:r>
          </w:p>
        </w:tc>
        <w:tc>
          <w:tcPr>
            <w:tcW w:w="1067" w:type="dxa"/>
            <w:tcBorders>
              <w:top w:val="single" w:sz="4" w:space="0" w:color="auto"/>
              <w:left w:val="nil"/>
              <w:bottom w:val="single" w:sz="4" w:space="0" w:color="auto"/>
              <w:right w:val="single" w:sz="4" w:space="0" w:color="auto"/>
            </w:tcBorders>
            <w:vAlign w:val="center"/>
          </w:tcPr>
          <w:p w:rsidR="00D73FDC" w:rsidRPr="00D73FDC" w:rsidRDefault="00D73FDC" w:rsidP="00D73FDC">
            <w:pPr>
              <w:jc w:val="center"/>
              <w:rPr>
                <w:rFonts w:ascii="Arial" w:hAnsi="Arial" w:cs="Arial"/>
                <w:b/>
                <w:bCs/>
                <w:color w:val="000000"/>
              </w:rPr>
            </w:pPr>
            <w:r w:rsidRPr="00D73FDC">
              <w:rPr>
                <w:rFonts w:ascii="Arial" w:hAnsi="Arial" w:cs="Arial"/>
                <w:b/>
                <w:bCs/>
                <w:color w:val="000000"/>
              </w:rPr>
              <w:t>130</w:t>
            </w:r>
          </w:p>
        </w:tc>
        <w:tc>
          <w:tcPr>
            <w:tcW w:w="1060" w:type="dxa"/>
            <w:tcBorders>
              <w:top w:val="single" w:sz="4" w:space="0" w:color="auto"/>
              <w:left w:val="nil"/>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c>
          <w:tcPr>
            <w:tcW w:w="1120" w:type="dxa"/>
            <w:tcBorders>
              <w:top w:val="single" w:sz="4" w:space="0" w:color="auto"/>
              <w:left w:val="nil"/>
              <w:bottom w:val="single" w:sz="4" w:space="0" w:color="auto"/>
              <w:right w:val="single" w:sz="4" w:space="0" w:color="auto"/>
            </w:tcBorders>
            <w:shd w:val="clear" w:color="auto" w:fill="FFFFFF" w:themeFill="background1"/>
          </w:tcPr>
          <w:p w:rsidR="00D73FDC" w:rsidRPr="00D73FDC" w:rsidRDefault="00D73FDC" w:rsidP="00D73FDC">
            <w:pPr>
              <w:jc w:val="center"/>
              <w:rPr>
                <w:rFonts w:ascii="Arial" w:hAnsi="Arial" w:cs="Arial"/>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r>
      <w:tr w:rsidR="00D73FDC" w:rsidRPr="00D73FDC" w:rsidTr="00C35B49">
        <w:trPr>
          <w:gridAfter w:val="1"/>
          <w:wAfter w:w="2086" w:type="dxa"/>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5</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both"/>
              <w:rPr>
                <w:rFonts w:ascii="Arial" w:hAnsi="Arial" w:cs="Arial"/>
                <w:color w:val="000000"/>
              </w:rPr>
            </w:pPr>
            <w:r w:rsidRPr="00D73FDC">
              <w:rPr>
                <w:rFonts w:ascii="Arial" w:hAnsi="Arial" w:cs="Arial"/>
                <w:color w:val="000000"/>
              </w:rPr>
              <w:t xml:space="preserve">Recarga Oxigênio gás medicinal.  Principais características: atóxico, gás comprimido, incolor e inodoro. Não corrosivo, peso molecular 31.998 G.MOL 1, pressão enchimento de 150 a 200 KGF/CM2, pureza mínima </w:t>
            </w:r>
            <w:r w:rsidRPr="00D73FDC">
              <w:rPr>
                <w:rFonts w:ascii="Arial" w:hAnsi="Arial" w:cs="Arial"/>
                <w:color w:val="000000"/>
              </w:rPr>
              <w:lastRenderedPageBreak/>
              <w:t xml:space="preserve">99,99% acondiçoando em cilindro de </w:t>
            </w:r>
            <w:r w:rsidRPr="00D73FDC">
              <w:rPr>
                <w:rFonts w:ascii="Arial" w:hAnsi="Arial" w:cs="Arial"/>
                <w:b/>
                <w:color w:val="000000"/>
              </w:rPr>
              <w:t>10m</w:t>
            </w:r>
            <w:r w:rsidRPr="00D73FDC">
              <w:rPr>
                <w:rFonts w:ascii="Arial" w:hAnsi="Arial" w:cs="Arial"/>
                <w:b/>
                <w:color w:val="000000"/>
                <w:vertAlign w:val="superscript"/>
              </w:rPr>
              <w:t>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lastRenderedPageBreak/>
              <w:t>m</w:t>
            </w:r>
            <w:r w:rsidRPr="00D73FDC">
              <w:rPr>
                <w:rFonts w:ascii="Arial" w:hAnsi="Arial" w:cs="Arial"/>
                <w:color w:val="000000"/>
                <w:vertAlign w:val="superscript"/>
              </w:rPr>
              <w:t>3</w:t>
            </w:r>
          </w:p>
        </w:tc>
        <w:tc>
          <w:tcPr>
            <w:tcW w:w="1067" w:type="dxa"/>
            <w:tcBorders>
              <w:top w:val="single" w:sz="4" w:space="0" w:color="auto"/>
              <w:left w:val="nil"/>
              <w:bottom w:val="single" w:sz="4" w:space="0" w:color="auto"/>
              <w:right w:val="single" w:sz="4" w:space="0" w:color="auto"/>
            </w:tcBorders>
            <w:vAlign w:val="center"/>
          </w:tcPr>
          <w:p w:rsidR="00D73FDC" w:rsidRPr="00D73FDC" w:rsidRDefault="00D73FDC" w:rsidP="00D73FDC">
            <w:pPr>
              <w:jc w:val="center"/>
              <w:rPr>
                <w:rFonts w:ascii="Arial" w:hAnsi="Arial" w:cs="Arial"/>
                <w:b/>
                <w:bCs/>
                <w:color w:val="000000"/>
              </w:rPr>
            </w:pPr>
            <w:r w:rsidRPr="00D73FDC">
              <w:rPr>
                <w:rFonts w:ascii="Arial" w:hAnsi="Arial" w:cs="Arial"/>
                <w:b/>
                <w:bCs/>
                <w:color w:val="000000"/>
              </w:rPr>
              <w:t>1.612,5</w:t>
            </w:r>
          </w:p>
        </w:tc>
        <w:tc>
          <w:tcPr>
            <w:tcW w:w="1060" w:type="dxa"/>
            <w:tcBorders>
              <w:top w:val="single" w:sz="4" w:space="0" w:color="auto"/>
              <w:left w:val="nil"/>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c>
          <w:tcPr>
            <w:tcW w:w="1120" w:type="dxa"/>
            <w:tcBorders>
              <w:top w:val="single" w:sz="4" w:space="0" w:color="auto"/>
              <w:left w:val="nil"/>
              <w:bottom w:val="single" w:sz="4" w:space="0" w:color="auto"/>
              <w:right w:val="single" w:sz="4" w:space="0" w:color="auto"/>
            </w:tcBorders>
            <w:shd w:val="clear" w:color="auto" w:fill="FFFFFF" w:themeFill="background1"/>
          </w:tcPr>
          <w:p w:rsidR="00D73FDC" w:rsidRPr="00D73FDC" w:rsidRDefault="00D73FDC" w:rsidP="00D73FDC">
            <w:pPr>
              <w:jc w:val="center"/>
              <w:rPr>
                <w:rFonts w:ascii="Arial" w:hAnsi="Arial" w:cs="Arial"/>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r>
      <w:tr w:rsidR="00D73FDC" w:rsidRPr="00D73FDC" w:rsidTr="00C35B49">
        <w:trPr>
          <w:gridAfter w:val="1"/>
          <w:wAfter w:w="2086" w:type="dxa"/>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lastRenderedPageBreak/>
              <w:t>6</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both"/>
              <w:rPr>
                <w:rFonts w:ascii="Arial" w:hAnsi="Arial" w:cs="Arial"/>
                <w:b/>
                <w:color w:val="000000"/>
                <w:vertAlign w:val="superscript"/>
              </w:rPr>
            </w:pPr>
            <w:r w:rsidRPr="00D73FDC">
              <w:rPr>
                <w:rFonts w:ascii="Arial" w:hAnsi="Arial" w:cs="Arial"/>
                <w:color w:val="000000"/>
              </w:rPr>
              <w:t xml:space="preserve">Recarga Oxigênio gás medicinal.  Principais características: atóxico, gás comprimido, incolor e inodoro. Não corrosivo, peso molecular 31.998 G.MOL 1, pressão enchimento de 150 a 200 KGF/CM2, pureza mínima 99,99% acondiçoando em cilindro de </w:t>
            </w:r>
            <w:r w:rsidRPr="00D73FDC">
              <w:rPr>
                <w:rFonts w:ascii="Arial" w:hAnsi="Arial" w:cs="Arial"/>
                <w:b/>
                <w:color w:val="000000"/>
              </w:rPr>
              <w:t>10m</w:t>
            </w:r>
            <w:r w:rsidRPr="00D73FDC">
              <w:rPr>
                <w:rFonts w:ascii="Arial" w:hAnsi="Arial" w:cs="Arial"/>
                <w:b/>
                <w:color w:val="000000"/>
                <w:vertAlign w:val="superscript"/>
              </w:rPr>
              <w:t xml:space="preserve">3      </w:t>
            </w:r>
          </w:p>
          <w:p w:rsidR="00D73FDC" w:rsidRPr="00D73FDC" w:rsidRDefault="00D73FDC" w:rsidP="00D73FDC">
            <w:pPr>
              <w:jc w:val="both"/>
              <w:rPr>
                <w:rFonts w:ascii="Arial" w:hAnsi="Arial" w:cs="Arial"/>
                <w:b/>
                <w:color w:val="000000"/>
              </w:rPr>
            </w:pPr>
            <w:r w:rsidRPr="00D73FDC">
              <w:rPr>
                <w:rFonts w:ascii="Arial" w:hAnsi="Arial" w:cs="Arial"/>
                <w:b/>
                <w:color w:val="000000"/>
                <w:vertAlign w:val="superscript"/>
              </w:rPr>
              <w:t xml:space="preserve">  </w:t>
            </w:r>
            <w:r w:rsidRPr="00D73FDC">
              <w:rPr>
                <w:rFonts w:ascii="Arial" w:hAnsi="Arial" w:cs="Arial"/>
                <w:b/>
                <w:color w:val="000000"/>
                <w:highlight w:val="lightGray"/>
              </w:rPr>
              <w:t>Reserva de 25% para ME e EPP</w:t>
            </w:r>
            <w:r w:rsidRPr="00D73FDC">
              <w:rPr>
                <w:rFonts w:ascii="Arial" w:hAnsi="Arial" w:cs="Arial"/>
                <w:b/>
                <w:color w:val="000000"/>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m</w:t>
            </w:r>
            <w:r w:rsidRPr="00D73FDC">
              <w:rPr>
                <w:rFonts w:ascii="Arial" w:hAnsi="Arial" w:cs="Arial"/>
                <w:color w:val="000000"/>
                <w:vertAlign w:val="superscript"/>
              </w:rPr>
              <w:t>3</w:t>
            </w:r>
          </w:p>
        </w:tc>
        <w:tc>
          <w:tcPr>
            <w:tcW w:w="1067" w:type="dxa"/>
            <w:tcBorders>
              <w:top w:val="single" w:sz="4" w:space="0" w:color="auto"/>
              <w:left w:val="nil"/>
              <w:bottom w:val="single" w:sz="4" w:space="0" w:color="auto"/>
              <w:right w:val="single" w:sz="4" w:space="0" w:color="auto"/>
            </w:tcBorders>
            <w:vAlign w:val="center"/>
          </w:tcPr>
          <w:p w:rsidR="00D73FDC" w:rsidRPr="00D73FDC" w:rsidRDefault="00D73FDC" w:rsidP="00D73FDC">
            <w:pPr>
              <w:jc w:val="center"/>
              <w:rPr>
                <w:rFonts w:ascii="Arial" w:hAnsi="Arial" w:cs="Arial"/>
                <w:b/>
                <w:bCs/>
                <w:color w:val="000000"/>
              </w:rPr>
            </w:pPr>
            <w:r w:rsidRPr="00D73FDC">
              <w:rPr>
                <w:rFonts w:ascii="Arial" w:hAnsi="Arial" w:cs="Arial"/>
                <w:b/>
                <w:bCs/>
                <w:color w:val="000000"/>
              </w:rPr>
              <w:t>537,5</w:t>
            </w:r>
          </w:p>
        </w:tc>
        <w:tc>
          <w:tcPr>
            <w:tcW w:w="1060" w:type="dxa"/>
            <w:tcBorders>
              <w:top w:val="single" w:sz="4" w:space="0" w:color="auto"/>
              <w:left w:val="nil"/>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c>
          <w:tcPr>
            <w:tcW w:w="1120" w:type="dxa"/>
            <w:tcBorders>
              <w:top w:val="single" w:sz="4" w:space="0" w:color="auto"/>
              <w:left w:val="nil"/>
              <w:bottom w:val="single" w:sz="4" w:space="0" w:color="auto"/>
              <w:right w:val="single" w:sz="4" w:space="0" w:color="auto"/>
            </w:tcBorders>
            <w:shd w:val="clear" w:color="auto" w:fill="FFFFFF" w:themeFill="background1"/>
          </w:tcPr>
          <w:p w:rsidR="00D73FDC" w:rsidRPr="00D73FDC" w:rsidRDefault="00D73FDC" w:rsidP="00D73FDC">
            <w:pPr>
              <w:jc w:val="center"/>
              <w:rPr>
                <w:rFonts w:ascii="Arial" w:hAnsi="Arial" w:cs="Arial"/>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r>
      <w:tr w:rsidR="00D73FDC" w:rsidRPr="00D73FDC" w:rsidTr="00C35B49">
        <w:trPr>
          <w:gridAfter w:val="1"/>
          <w:wAfter w:w="2086" w:type="dxa"/>
          <w:trHeight w:val="168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7</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both"/>
              <w:rPr>
                <w:rFonts w:ascii="Arial" w:hAnsi="Arial" w:cs="Arial"/>
                <w:color w:val="000000"/>
              </w:rPr>
            </w:pPr>
            <w:r w:rsidRPr="00D73FDC">
              <w:rPr>
                <w:rFonts w:ascii="Arial" w:hAnsi="Arial" w:cs="Arial"/>
                <w:color w:val="000000"/>
              </w:rPr>
              <w:t>Umidificador para oxigênio, frasco plástico de 250 ml, com indicações de máxima e mínima, tubo com borbulador e tampa em material resistente.</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unid</w:t>
            </w:r>
          </w:p>
        </w:tc>
        <w:tc>
          <w:tcPr>
            <w:tcW w:w="1067" w:type="dxa"/>
            <w:tcBorders>
              <w:top w:val="single" w:sz="4" w:space="0" w:color="auto"/>
              <w:left w:val="nil"/>
              <w:bottom w:val="single" w:sz="4" w:space="0" w:color="auto"/>
              <w:right w:val="single" w:sz="4" w:space="0" w:color="auto"/>
            </w:tcBorders>
            <w:vAlign w:val="center"/>
          </w:tcPr>
          <w:p w:rsidR="00D73FDC" w:rsidRPr="00D73FDC" w:rsidRDefault="00D73FDC" w:rsidP="00D73FDC">
            <w:pPr>
              <w:jc w:val="center"/>
              <w:rPr>
                <w:rFonts w:ascii="Arial" w:hAnsi="Arial" w:cs="Arial"/>
                <w:b/>
                <w:bCs/>
                <w:color w:val="000000"/>
              </w:rPr>
            </w:pPr>
            <w:r w:rsidRPr="00D73FDC">
              <w:rPr>
                <w:rFonts w:ascii="Arial" w:hAnsi="Arial" w:cs="Arial"/>
                <w:b/>
                <w:bCs/>
                <w:color w:val="000000"/>
              </w:rPr>
              <w:t>50</w:t>
            </w:r>
          </w:p>
        </w:tc>
        <w:tc>
          <w:tcPr>
            <w:tcW w:w="1060" w:type="dxa"/>
            <w:tcBorders>
              <w:top w:val="single" w:sz="4" w:space="0" w:color="auto"/>
              <w:left w:val="nil"/>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c>
          <w:tcPr>
            <w:tcW w:w="1120" w:type="dxa"/>
            <w:tcBorders>
              <w:top w:val="single" w:sz="4" w:space="0" w:color="auto"/>
              <w:left w:val="nil"/>
              <w:bottom w:val="single" w:sz="4" w:space="0" w:color="auto"/>
              <w:right w:val="single" w:sz="4" w:space="0" w:color="auto"/>
            </w:tcBorders>
            <w:shd w:val="clear" w:color="auto" w:fill="FFFFFF" w:themeFill="background1"/>
          </w:tcPr>
          <w:p w:rsidR="00D73FDC" w:rsidRPr="00D73FDC" w:rsidRDefault="00D73FDC" w:rsidP="00D73FDC">
            <w:pPr>
              <w:jc w:val="center"/>
              <w:rPr>
                <w:rFonts w:ascii="Arial" w:hAnsi="Arial" w:cs="Arial"/>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r>
      <w:tr w:rsidR="00D73FDC" w:rsidRPr="00D73FDC" w:rsidTr="00C35B49">
        <w:trPr>
          <w:gridAfter w:val="1"/>
          <w:wAfter w:w="2086" w:type="dxa"/>
          <w:trHeight w:val="58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8</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both"/>
              <w:rPr>
                <w:rFonts w:ascii="Arial" w:hAnsi="Arial" w:cs="Arial"/>
                <w:color w:val="000000"/>
              </w:rPr>
            </w:pPr>
            <w:r w:rsidRPr="00D73FDC">
              <w:rPr>
                <w:rFonts w:ascii="Arial" w:hAnsi="Arial" w:cs="Arial"/>
                <w:color w:val="000000"/>
              </w:rPr>
              <w:t>Válvula reguladora para cilindro com fluxômetro. Resistente e de alta qualidade desenvolvido em metal cromado com filtro de bronze sintetizado, pressão fixa de 3,5 Kgf/cm2. Acompanhado de válvula de segurança, fluxômetro e manômetro de alta pressão com escala de 0 a 300 Kgf/cm2, válvula com conexões padrão ABNT NBR 11725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73FDC" w:rsidRPr="00D73FDC" w:rsidRDefault="00D73FDC" w:rsidP="00D73FDC">
            <w:pPr>
              <w:jc w:val="center"/>
              <w:rPr>
                <w:rFonts w:ascii="Arial" w:hAnsi="Arial" w:cs="Arial"/>
                <w:color w:val="000000"/>
              </w:rPr>
            </w:pPr>
            <w:r w:rsidRPr="00D73FDC">
              <w:rPr>
                <w:rFonts w:ascii="Arial" w:hAnsi="Arial" w:cs="Arial"/>
                <w:color w:val="000000"/>
              </w:rPr>
              <w:t>Unid</w:t>
            </w:r>
          </w:p>
        </w:tc>
        <w:tc>
          <w:tcPr>
            <w:tcW w:w="1067" w:type="dxa"/>
            <w:tcBorders>
              <w:top w:val="single" w:sz="4" w:space="0" w:color="auto"/>
              <w:left w:val="nil"/>
              <w:bottom w:val="single" w:sz="4" w:space="0" w:color="auto"/>
              <w:right w:val="single" w:sz="4" w:space="0" w:color="auto"/>
            </w:tcBorders>
            <w:vAlign w:val="center"/>
          </w:tcPr>
          <w:p w:rsidR="00D73FDC" w:rsidRPr="00D73FDC" w:rsidRDefault="00D73FDC" w:rsidP="00D73FDC">
            <w:pPr>
              <w:jc w:val="center"/>
              <w:rPr>
                <w:rFonts w:ascii="Arial" w:hAnsi="Arial" w:cs="Arial"/>
                <w:b/>
                <w:bCs/>
                <w:color w:val="000000"/>
              </w:rPr>
            </w:pPr>
            <w:r w:rsidRPr="00D73FDC">
              <w:rPr>
                <w:rFonts w:ascii="Arial" w:hAnsi="Arial" w:cs="Arial"/>
                <w:b/>
                <w:bCs/>
                <w:color w:val="000000"/>
              </w:rPr>
              <w:t>15</w:t>
            </w:r>
          </w:p>
        </w:tc>
        <w:tc>
          <w:tcPr>
            <w:tcW w:w="1060" w:type="dxa"/>
            <w:tcBorders>
              <w:top w:val="single" w:sz="4" w:space="0" w:color="auto"/>
              <w:left w:val="nil"/>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c>
          <w:tcPr>
            <w:tcW w:w="1120" w:type="dxa"/>
            <w:tcBorders>
              <w:top w:val="single" w:sz="4" w:space="0" w:color="auto"/>
              <w:left w:val="nil"/>
              <w:bottom w:val="single" w:sz="4" w:space="0" w:color="auto"/>
              <w:right w:val="single" w:sz="4" w:space="0" w:color="auto"/>
            </w:tcBorders>
            <w:shd w:val="clear" w:color="auto" w:fill="FFFFFF" w:themeFill="background1"/>
          </w:tcPr>
          <w:p w:rsidR="00D73FDC" w:rsidRPr="00D73FDC" w:rsidRDefault="00D73FDC" w:rsidP="00D73FDC">
            <w:pPr>
              <w:jc w:val="center"/>
              <w:rPr>
                <w:rFonts w:ascii="Arial" w:hAnsi="Arial" w:cs="Arial"/>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FDC" w:rsidRPr="00D73FDC" w:rsidRDefault="00D73FDC" w:rsidP="00D73FDC">
            <w:pPr>
              <w:jc w:val="center"/>
              <w:rPr>
                <w:rFonts w:ascii="Arial" w:hAnsi="Arial" w:cs="Arial"/>
                <w:b/>
                <w:bCs/>
                <w:color w:val="000000"/>
              </w:rPr>
            </w:pPr>
          </w:p>
        </w:tc>
      </w:tr>
    </w:tbl>
    <w:p w:rsidR="009628C7" w:rsidRPr="00D73FDC" w:rsidRDefault="009628C7" w:rsidP="008F2A82">
      <w:pPr>
        <w:spacing w:after="0"/>
        <w:rPr>
          <w:rFonts w:ascii="Arial" w:hAnsi="Arial" w:cs="Arial"/>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CLÁUSULA TERCEIRA - DA VALIDADE DO REGISTRO DE PREÇOS </w:t>
      </w:r>
    </w:p>
    <w:p w:rsidR="009B15CD" w:rsidRPr="00D73FDC" w:rsidRDefault="009B15CD" w:rsidP="008F2A82">
      <w:pPr>
        <w:pStyle w:val="Recuodecorpodetexto2"/>
        <w:spacing w:after="0" w:line="276" w:lineRule="auto"/>
        <w:ind w:left="0"/>
        <w:jc w:val="both"/>
        <w:rPr>
          <w:rFonts w:ascii="Arial" w:hAnsi="Arial" w:cs="Arial"/>
          <w:sz w:val="22"/>
          <w:szCs w:val="22"/>
        </w:rPr>
      </w:pPr>
      <w:r w:rsidRPr="00D73FDC">
        <w:rPr>
          <w:rFonts w:ascii="Arial" w:hAnsi="Arial" w:cs="Arial"/>
          <w:b/>
          <w:sz w:val="22"/>
          <w:szCs w:val="22"/>
        </w:rPr>
        <w:t>3.1</w:t>
      </w:r>
      <w:r w:rsidRPr="00D73FDC">
        <w:rPr>
          <w:rFonts w:ascii="Arial" w:hAnsi="Arial" w:cs="Arial"/>
          <w:sz w:val="22"/>
          <w:szCs w:val="22"/>
        </w:rPr>
        <w:t>. A presente Ata de Registro de Preços terá a validade por 1 (um) ano a partir de sua assinatura.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3.2</w:t>
      </w:r>
      <w:r w:rsidRPr="00D73FDC">
        <w:rPr>
          <w:rFonts w:ascii="Arial" w:hAnsi="Arial" w:cs="Arial"/>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3.3. </w:t>
      </w:r>
      <w:r w:rsidRPr="00D73FDC">
        <w:rPr>
          <w:rFonts w:ascii="Arial" w:hAnsi="Arial" w:cs="Arial"/>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QUARTA - DAS CONDIÇÕES DE FORNECIMENTO</w:t>
      </w:r>
    </w:p>
    <w:p w:rsidR="009B15CD" w:rsidRPr="00D73FDC" w:rsidRDefault="009B15CD" w:rsidP="008F2A82">
      <w:pPr>
        <w:spacing w:after="0"/>
        <w:jc w:val="both"/>
        <w:rPr>
          <w:rFonts w:ascii="Arial" w:hAnsi="Arial" w:cs="Arial"/>
        </w:rPr>
      </w:pPr>
      <w:r w:rsidRPr="00D73FDC">
        <w:rPr>
          <w:rFonts w:ascii="Arial" w:hAnsi="Arial" w:cs="Arial"/>
          <w:b/>
        </w:rPr>
        <w:t>4.1.</w:t>
      </w:r>
      <w:r w:rsidRPr="00D73FDC">
        <w:rPr>
          <w:rFonts w:ascii="Arial" w:hAnsi="Arial" w:cs="Arial"/>
        </w:rPr>
        <w:t xml:space="preserve">A Prefeitura Municipal de </w:t>
      </w:r>
      <w:r w:rsidR="00F14D87" w:rsidRPr="00D73FDC">
        <w:rPr>
          <w:rFonts w:ascii="Arial" w:hAnsi="Arial" w:cs="Arial"/>
        </w:rPr>
        <w:t>Matutin</w:t>
      </w:r>
      <w:r w:rsidRPr="00D73FDC">
        <w:rPr>
          <w:rFonts w:ascii="Arial" w:hAnsi="Arial" w:cs="Arial"/>
        </w:rPr>
        <w:t>a, não está obrigada a consumir uma quantidade mínima, ficando a seu exclusivo critério a definição da quantidade e do momento do fornecimento, que estará sempre condicionada às suas necessidades temporais.</w:t>
      </w:r>
    </w:p>
    <w:p w:rsidR="009B15CD" w:rsidRPr="00D73FDC" w:rsidRDefault="009B15CD" w:rsidP="008F2A82">
      <w:pPr>
        <w:spacing w:after="0"/>
        <w:jc w:val="both"/>
        <w:rPr>
          <w:rFonts w:ascii="Arial" w:hAnsi="Arial" w:cs="Arial"/>
        </w:rPr>
      </w:pPr>
      <w:r w:rsidRPr="00D73FDC">
        <w:rPr>
          <w:rFonts w:ascii="Arial" w:hAnsi="Arial" w:cs="Arial"/>
          <w:b/>
        </w:rPr>
        <w:t>4.2.</w:t>
      </w:r>
      <w:r w:rsidRPr="00D73FDC">
        <w:rPr>
          <w:rFonts w:ascii="Arial" w:hAnsi="Arial" w:cs="Arial"/>
        </w:rPr>
        <w:t xml:space="preserve"> Não será aceito entrega parcelada dos produtos descritos na </w:t>
      </w:r>
      <w:r w:rsidR="00902E37" w:rsidRPr="00D73FDC">
        <w:rPr>
          <w:rFonts w:ascii="Arial" w:hAnsi="Arial" w:cs="Arial"/>
        </w:rPr>
        <w:t>NAF – Nota de Autorização d</w:t>
      </w:r>
      <w:r w:rsidRPr="00D73FDC">
        <w:rPr>
          <w:rFonts w:ascii="Arial" w:hAnsi="Arial" w:cs="Arial"/>
        </w:rPr>
        <w:t xml:space="preserve">e Fornecimento, caso isso ocorra, o prazo para pagamento iniciar-se-á após a entrega total, não acarretando qualquer ônus para a Prefeitura Municipal de </w:t>
      </w:r>
      <w:r w:rsidR="00F14D87" w:rsidRPr="00D73FDC">
        <w:rPr>
          <w:rFonts w:ascii="Arial" w:hAnsi="Arial" w:cs="Arial"/>
        </w:rPr>
        <w:t>Matu</w:t>
      </w:r>
      <w:r w:rsidRPr="00D73FDC">
        <w:rPr>
          <w:rFonts w:ascii="Arial" w:hAnsi="Arial" w:cs="Arial"/>
        </w:rPr>
        <w:t>tina. A Prefeitura ficará isenta de qualquer responsabilidade se a entrega dos produtos for realizada sem a Ordem de Compras para devida conferência.</w:t>
      </w:r>
    </w:p>
    <w:p w:rsidR="009B15CD" w:rsidRPr="00D73FDC" w:rsidRDefault="009B15CD" w:rsidP="008F2A82">
      <w:pPr>
        <w:spacing w:after="0"/>
        <w:jc w:val="both"/>
        <w:rPr>
          <w:rFonts w:ascii="Arial" w:hAnsi="Arial" w:cs="Arial"/>
        </w:rPr>
      </w:pPr>
      <w:r w:rsidRPr="00D73FDC">
        <w:rPr>
          <w:rFonts w:ascii="Arial" w:hAnsi="Arial" w:cs="Arial"/>
          <w:b/>
        </w:rPr>
        <w:t>4.3.</w:t>
      </w:r>
      <w:r w:rsidR="00F14D87" w:rsidRPr="00D73FDC">
        <w:rPr>
          <w:rFonts w:ascii="Arial" w:hAnsi="Arial" w:cs="Arial"/>
          <w:b/>
        </w:rPr>
        <w:t xml:space="preserve"> </w:t>
      </w:r>
      <w:r w:rsidRPr="00D73FDC">
        <w:rPr>
          <w:rFonts w:ascii="Arial" w:hAnsi="Arial" w:cs="Arial"/>
        </w:rPr>
        <w:t>Não será aceito o atraso injustificado na entrega do objeto licitado;</w:t>
      </w:r>
    </w:p>
    <w:p w:rsidR="009B15CD" w:rsidRPr="00D73FDC" w:rsidRDefault="009B15CD" w:rsidP="008F2A82">
      <w:pPr>
        <w:spacing w:after="0"/>
        <w:jc w:val="both"/>
        <w:rPr>
          <w:rFonts w:ascii="Arial" w:hAnsi="Arial" w:cs="Arial"/>
        </w:rPr>
      </w:pPr>
      <w:r w:rsidRPr="00D73FDC">
        <w:rPr>
          <w:rFonts w:ascii="Arial" w:hAnsi="Arial" w:cs="Arial"/>
          <w:b/>
        </w:rPr>
        <w:t>4.4.</w:t>
      </w:r>
      <w:r w:rsidR="00F14D87" w:rsidRPr="00D73FDC">
        <w:rPr>
          <w:rFonts w:ascii="Arial" w:hAnsi="Arial" w:cs="Arial"/>
          <w:b/>
        </w:rPr>
        <w:t xml:space="preserve"> </w:t>
      </w:r>
      <w:r w:rsidRPr="00D73FDC">
        <w:rPr>
          <w:rFonts w:ascii="Arial" w:hAnsi="Arial" w:cs="Arial"/>
        </w:rPr>
        <w:t xml:space="preserve">No recebimento, serão observadas as condições contidas nos art. </w:t>
      </w:r>
      <w:smartTag w:uri="urn:schemas-microsoft-com:office:smarttags" w:element="metricconverter">
        <w:smartTagPr>
          <w:attr w:name="ProductID" w:val="73 a"/>
        </w:smartTagPr>
        <w:r w:rsidRPr="00D73FDC">
          <w:rPr>
            <w:rFonts w:ascii="Arial" w:hAnsi="Arial" w:cs="Arial"/>
          </w:rPr>
          <w:t>73 a</w:t>
        </w:r>
      </w:smartTag>
      <w:r w:rsidRPr="00D73FDC">
        <w:rPr>
          <w:rFonts w:ascii="Arial" w:hAnsi="Arial" w:cs="Arial"/>
        </w:rPr>
        <w:t xml:space="preserve"> 75 da LF n</w:t>
      </w:r>
      <w:r w:rsidR="00F14D87" w:rsidRPr="00D73FDC">
        <w:rPr>
          <w:rFonts w:ascii="Arial" w:hAnsi="Arial" w:cs="Arial"/>
        </w:rPr>
        <w:t>º</w:t>
      </w:r>
      <w:r w:rsidRPr="00D73FDC">
        <w:rPr>
          <w:rFonts w:ascii="Arial" w:hAnsi="Arial" w:cs="Arial"/>
        </w:rPr>
        <w:t>. 8666/93 e suas alterações, além das normas e condições constantes deste Edital e seus anexos;</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bCs/>
          <w:sz w:val="22"/>
          <w:szCs w:val="22"/>
        </w:rPr>
        <w:t>4.5.</w:t>
      </w:r>
      <w:r w:rsidR="00E31D63" w:rsidRPr="00D73FDC">
        <w:rPr>
          <w:rFonts w:ascii="Arial" w:hAnsi="Arial" w:cs="Arial"/>
          <w:b/>
          <w:bCs/>
          <w:sz w:val="22"/>
          <w:szCs w:val="22"/>
          <w:lang w:val="pt-BR"/>
        </w:rPr>
        <w:t xml:space="preserve"> </w:t>
      </w:r>
      <w:r w:rsidRPr="00D73FDC">
        <w:rPr>
          <w:rFonts w:ascii="Arial" w:hAnsi="Arial" w:cs="Arial"/>
          <w:b/>
          <w:bCs/>
          <w:sz w:val="22"/>
          <w:szCs w:val="22"/>
        </w:rPr>
        <w:t xml:space="preserve">Não será aceito o fornecimento parcial </w:t>
      </w:r>
      <w:r w:rsidRPr="00D73FDC">
        <w:rPr>
          <w:rFonts w:ascii="Arial" w:hAnsi="Arial" w:cs="Arial"/>
          <w:sz w:val="22"/>
          <w:szCs w:val="22"/>
        </w:rPr>
        <w:t xml:space="preserve">constantes </w:t>
      </w:r>
      <w:r w:rsidR="00902E37" w:rsidRPr="00D73FDC">
        <w:rPr>
          <w:rFonts w:ascii="Arial" w:hAnsi="Arial" w:cs="Arial"/>
          <w:sz w:val="22"/>
          <w:szCs w:val="22"/>
          <w:lang w:val="pt-BR"/>
        </w:rPr>
        <w:t>na NAF</w:t>
      </w:r>
      <w:r w:rsidRPr="00D73FDC">
        <w:rPr>
          <w:rFonts w:ascii="Arial" w:hAnsi="Arial" w:cs="Arial"/>
          <w:sz w:val="22"/>
          <w:szCs w:val="22"/>
        </w:rPr>
        <w:t>, e qualquer recebimento parcial que for aceito, não implicará em contagem de prazo para processamento do pagamento pelo fornecimento parcial.</w:t>
      </w:r>
    </w:p>
    <w:p w:rsidR="009B15CD" w:rsidRPr="00D73FDC" w:rsidRDefault="009B15CD" w:rsidP="008F2A82">
      <w:pPr>
        <w:spacing w:after="0"/>
        <w:jc w:val="both"/>
        <w:rPr>
          <w:rFonts w:ascii="Arial" w:hAnsi="Arial" w:cs="Arial"/>
        </w:rPr>
      </w:pPr>
      <w:r w:rsidRPr="00D73FDC">
        <w:rPr>
          <w:rFonts w:ascii="Arial" w:hAnsi="Arial" w:cs="Arial"/>
          <w:b/>
        </w:rPr>
        <w:t xml:space="preserve">4.6. </w:t>
      </w:r>
      <w:r w:rsidRPr="00D73FDC">
        <w:rPr>
          <w:rFonts w:ascii="Arial" w:hAnsi="Arial" w:cs="Arial"/>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rsidR="00D73FDC" w:rsidRPr="00D73FDC" w:rsidRDefault="00D73FDC" w:rsidP="00D73FDC">
      <w:pPr>
        <w:spacing w:after="0"/>
        <w:jc w:val="both"/>
        <w:rPr>
          <w:rFonts w:ascii="Arial" w:hAnsi="Arial" w:cs="Arial"/>
        </w:rPr>
      </w:pPr>
      <w:r w:rsidRPr="00D73FDC">
        <w:rPr>
          <w:rFonts w:ascii="Arial" w:hAnsi="Arial" w:cs="Arial"/>
          <w:b/>
        </w:rPr>
        <w:t>4.7.</w:t>
      </w:r>
      <w:r w:rsidRPr="00D73FDC">
        <w:rPr>
          <w:rFonts w:ascii="Arial" w:hAnsi="Arial" w:cs="Arial"/>
        </w:rPr>
        <w:t xml:space="preserve"> A empresa vencedora deverá emprestar os cilindros ao município por meio de comodato durante toda a vigência da Ata de Registro de Preços, exceto os </w:t>
      </w:r>
      <w:r w:rsidRPr="00D73FDC">
        <w:rPr>
          <w:rFonts w:ascii="Arial" w:hAnsi="Arial" w:cs="Arial"/>
          <w:b/>
        </w:rPr>
        <w:t>cilindros de 01 m</w:t>
      </w:r>
      <w:r w:rsidRPr="00D73FDC">
        <w:rPr>
          <w:rFonts w:ascii="Arial" w:hAnsi="Arial" w:cs="Arial"/>
          <w:b/>
          <w:vertAlign w:val="superscript"/>
        </w:rPr>
        <w:t>3</w:t>
      </w:r>
      <w:r w:rsidRPr="00D73FDC">
        <w:rPr>
          <w:rFonts w:ascii="Arial" w:hAnsi="Arial" w:cs="Arial"/>
          <w:b/>
        </w:rPr>
        <w:t>, 02m</w:t>
      </w:r>
      <w:r w:rsidRPr="00D73FDC">
        <w:rPr>
          <w:rFonts w:ascii="Arial" w:hAnsi="Arial" w:cs="Arial"/>
          <w:b/>
          <w:vertAlign w:val="superscript"/>
        </w:rPr>
        <w:t>3</w:t>
      </w:r>
      <w:r w:rsidRPr="00D73FDC">
        <w:rPr>
          <w:rFonts w:ascii="Arial" w:hAnsi="Arial" w:cs="Arial"/>
          <w:b/>
        </w:rPr>
        <w:t xml:space="preserve"> e 01m</w:t>
      </w:r>
      <w:r w:rsidRPr="00D73FDC">
        <w:rPr>
          <w:rFonts w:ascii="Arial" w:hAnsi="Arial" w:cs="Arial"/>
          <w:b/>
          <w:vertAlign w:val="superscript"/>
        </w:rPr>
        <w:t>3</w:t>
      </w:r>
      <w:r w:rsidRPr="00D73FDC">
        <w:rPr>
          <w:rFonts w:ascii="Arial" w:hAnsi="Arial" w:cs="Arial"/>
          <w:vertAlign w:val="superscript"/>
        </w:rPr>
        <w:t xml:space="preserve"> </w:t>
      </w:r>
      <w:r w:rsidRPr="00D73FDC">
        <w:rPr>
          <w:rFonts w:ascii="Arial" w:hAnsi="Arial" w:cs="Arial"/>
        </w:rPr>
        <w:t xml:space="preserve">White Med os quais pertencem ao município. </w:t>
      </w:r>
    </w:p>
    <w:p w:rsidR="009B15CD" w:rsidRPr="00D73FDC" w:rsidRDefault="009B15CD" w:rsidP="008F2A82">
      <w:pPr>
        <w:pStyle w:val="Corpodetexto"/>
        <w:spacing w:line="276" w:lineRule="auto"/>
        <w:rPr>
          <w:rFonts w:ascii="Arial" w:hAnsi="Arial" w:cs="Arial"/>
          <w:b/>
          <w:sz w:val="22"/>
          <w:szCs w:val="22"/>
          <w:lang w:val="pt-BR"/>
        </w:rPr>
      </w:pPr>
    </w:p>
    <w:p w:rsidR="009B15CD" w:rsidRPr="00D73FDC" w:rsidRDefault="009B15CD" w:rsidP="003B5268">
      <w:pPr>
        <w:pStyle w:val="Corpodetexto"/>
        <w:spacing w:line="276" w:lineRule="auto"/>
        <w:rPr>
          <w:rFonts w:ascii="Arial" w:hAnsi="Arial" w:cs="Arial"/>
          <w:b/>
          <w:sz w:val="22"/>
          <w:szCs w:val="22"/>
        </w:rPr>
      </w:pPr>
      <w:r w:rsidRPr="00D73FDC">
        <w:rPr>
          <w:rFonts w:ascii="Arial" w:hAnsi="Arial" w:cs="Arial"/>
          <w:b/>
          <w:sz w:val="22"/>
          <w:szCs w:val="22"/>
        </w:rPr>
        <w:t>CLÁUSULA QUINTA - RECURSO ORÇAMENTÁRIO:</w:t>
      </w:r>
    </w:p>
    <w:p w:rsidR="003B5268" w:rsidRPr="00D73FDC" w:rsidRDefault="009B15CD" w:rsidP="003B5268">
      <w:pPr>
        <w:pStyle w:val="Corpodetexto3"/>
        <w:spacing w:line="276" w:lineRule="auto"/>
        <w:jc w:val="both"/>
        <w:rPr>
          <w:rFonts w:ascii="Arial" w:hAnsi="Arial" w:cs="Arial"/>
          <w:b/>
          <w:sz w:val="22"/>
          <w:szCs w:val="22"/>
        </w:rPr>
      </w:pPr>
      <w:r w:rsidRPr="00D73FDC">
        <w:rPr>
          <w:rFonts w:ascii="Arial" w:hAnsi="Arial" w:cs="Arial"/>
          <w:b/>
          <w:sz w:val="22"/>
          <w:szCs w:val="22"/>
        </w:rPr>
        <w:t>5.1.</w:t>
      </w:r>
      <w:r w:rsidRPr="00D73FDC">
        <w:rPr>
          <w:rFonts w:ascii="Arial" w:hAnsi="Arial" w:cs="Arial"/>
          <w:sz w:val="22"/>
          <w:szCs w:val="22"/>
        </w:rPr>
        <w:t xml:space="preserve">As despesas decorrentes desta licitação correrão à conta das seguintes dotações orçamentárias: </w:t>
      </w:r>
      <w:r w:rsidR="003B5268" w:rsidRPr="00D73FDC">
        <w:rPr>
          <w:rFonts w:ascii="Arial" w:hAnsi="Arial" w:cs="Arial"/>
          <w:b/>
          <w:sz w:val="22"/>
          <w:szCs w:val="22"/>
          <w:highlight w:val="lightGray"/>
        </w:rPr>
        <w:t>A)</w:t>
      </w:r>
      <w:r w:rsidR="003B5268" w:rsidRPr="00D73FDC">
        <w:rPr>
          <w:rFonts w:ascii="Arial" w:hAnsi="Arial" w:cs="Arial"/>
          <w:sz w:val="22"/>
          <w:szCs w:val="22"/>
        </w:rPr>
        <w:t xml:space="preserve"> –</w:t>
      </w:r>
      <w:r w:rsidR="003B5268" w:rsidRPr="00D73FDC">
        <w:rPr>
          <w:rFonts w:ascii="Arial" w:hAnsi="Arial" w:cs="Arial"/>
          <w:b/>
          <w:sz w:val="22"/>
          <w:szCs w:val="22"/>
        </w:rPr>
        <w:t xml:space="preserve">FUNDO  MUNICIPAL DE SAÚDE – ATENÇÃO ESPECIALIZADA </w:t>
      </w:r>
      <w:r w:rsidR="003B5268" w:rsidRPr="00D73FDC">
        <w:rPr>
          <w:rFonts w:ascii="Arial" w:hAnsi="Arial" w:cs="Arial"/>
          <w:sz w:val="22"/>
          <w:szCs w:val="22"/>
        </w:rPr>
        <w:t xml:space="preserve">– </w:t>
      </w:r>
      <w:r w:rsidR="003B5268" w:rsidRPr="00D73FDC">
        <w:rPr>
          <w:rFonts w:ascii="Arial" w:hAnsi="Arial" w:cs="Arial"/>
          <w:b/>
          <w:sz w:val="22"/>
          <w:szCs w:val="22"/>
          <w:u w:val="single"/>
        </w:rPr>
        <w:t>10.302.1004.2058</w:t>
      </w:r>
      <w:r w:rsidR="003B5268" w:rsidRPr="00D73FDC">
        <w:rPr>
          <w:rFonts w:ascii="Arial" w:hAnsi="Arial" w:cs="Arial"/>
          <w:sz w:val="22"/>
          <w:szCs w:val="22"/>
        </w:rPr>
        <w:t xml:space="preserve"> – Manutenção Atividades da Assistência Hospitalar e Ambulatorial -  33.90.30.00 - Material de consumo – Ficha 275 – Fonte1500</w:t>
      </w:r>
      <w:r w:rsidR="00DE63BA" w:rsidRPr="00D73FDC">
        <w:rPr>
          <w:rFonts w:ascii="Arial" w:hAnsi="Arial" w:cs="Arial"/>
          <w:sz w:val="22"/>
          <w:szCs w:val="22"/>
        </w:rPr>
        <w:t>.</w:t>
      </w:r>
      <w:r w:rsidR="003B5268" w:rsidRPr="00D73FDC">
        <w:rPr>
          <w:rFonts w:ascii="Arial" w:hAnsi="Arial" w:cs="Arial"/>
          <w:sz w:val="22"/>
          <w:szCs w:val="22"/>
        </w:rPr>
        <w:t xml:space="preserve"> </w:t>
      </w:r>
    </w:p>
    <w:p w:rsidR="0089230B" w:rsidRPr="00D73FDC" w:rsidRDefault="009B15CD" w:rsidP="00620DD2">
      <w:pPr>
        <w:spacing w:after="0"/>
        <w:jc w:val="both"/>
        <w:rPr>
          <w:rFonts w:ascii="Arial" w:hAnsi="Arial" w:cs="Arial"/>
        </w:rPr>
      </w:pPr>
      <w:r w:rsidRPr="00D73FDC">
        <w:rPr>
          <w:rFonts w:ascii="Arial" w:hAnsi="Arial" w:cs="Arial"/>
          <w:b/>
        </w:rPr>
        <w:t>6.1.</w:t>
      </w:r>
      <w:r w:rsidR="0089230B" w:rsidRPr="00D73FDC">
        <w:rPr>
          <w:rFonts w:ascii="Arial" w:hAnsi="Arial" w:cs="Arial"/>
        </w:rPr>
        <w:t xml:space="preserve"> Os pagamentos serão efetuados mensalmente, após a análise da conformidade dos fornecimentos realizados e com o discriminado na respectiva nota fiscal e o atesto de recebimento pela</w:t>
      </w:r>
      <w:r w:rsidR="00620DD2" w:rsidRPr="00D73FDC">
        <w:rPr>
          <w:rFonts w:ascii="Arial" w:hAnsi="Arial" w:cs="Arial"/>
        </w:rPr>
        <w:t>s</w:t>
      </w:r>
      <w:r w:rsidR="0089230B" w:rsidRPr="00D73FDC">
        <w:rPr>
          <w:rFonts w:ascii="Arial" w:hAnsi="Arial" w:cs="Arial"/>
        </w:rPr>
        <w:t xml:space="preserve"> Secretaria</w:t>
      </w:r>
      <w:r w:rsidR="00620DD2" w:rsidRPr="00D73FDC">
        <w:rPr>
          <w:rFonts w:ascii="Arial" w:hAnsi="Arial" w:cs="Arial"/>
        </w:rPr>
        <w:t>s</w:t>
      </w:r>
      <w:r w:rsidR="0089230B" w:rsidRPr="00D73FDC">
        <w:rPr>
          <w:rFonts w:ascii="Arial" w:hAnsi="Arial" w:cs="Arial"/>
        </w:rPr>
        <w:t xml:space="preserve"> Municipa</w:t>
      </w:r>
      <w:r w:rsidR="00620DD2" w:rsidRPr="00D73FDC">
        <w:rPr>
          <w:rFonts w:ascii="Arial" w:hAnsi="Arial" w:cs="Arial"/>
        </w:rPr>
        <w:t>is</w:t>
      </w:r>
      <w:r w:rsidR="0089230B" w:rsidRPr="00D73FDC">
        <w:rPr>
          <w:rFonts w:ascii="Arial" w:hAnsi="Arial" w:cs="Arial"/>
        </w:rPr>
        <w:t xml:space="preserve"> desta Prefeitura e de acordo com a programação financeira da Administração Municipal de Matutina.</w:t>
      </w:r>
    </w:p>
    <w:p w:rsidR="009B15CD" w:rsidRPr="00D73FDC" w:rsidRDefault="009B15CD" w:rsidP="00620DD2">
      <w:pPr>
        <w:spacing w:after="0"/>
        <w:jc w:val="both"/>
        <w:rPr>
          <w:rFonts w:ascii="Arial" w:hAnsi="Arial" w:cs="Arial"/>
        </w:rPr>
      </w:pPr>
      <w:r w:rsidRPr="00D73FDC">
        <w:rPr>
          <w:rFonts w:ascii="Arial" w:hAnsi="Arial" w:cs="Arial"/>
          <w:b/>
        </w:rPr>
        <w:t>6.</w:t>
      </w:r>
      <w:r w:rsidR="00E31D63" w:rsidRPr="00D73FDC">
        <w:rPr>
          <w:rFonts w:ascii="Arial" w:hAnsi="Arial" w:cs="Arial"/>
          <w:b/>
        </w:rPr>
        <w:t>2</w:t>
      </w:r>
      <w:r w:rsidRPr="00D73FDC">
        <w:rPr>
          <w:rFonts w:ascii="Arial" w:hAnsi="Arial" w:cs="Arial"/>
          <w:b/>
        </w:rPr>
        <w:t xml:space="preserve">. </w:t>
      </w:r>
      <w:r w:rsidRPr="00D73FDC">
        <w:rPr>
          <w:rFonts w:ascii="Arial" w:hAnsi="Arial" w:cs="Arial"/>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D73FDC">
        <w:rPr>
          <w:rFonts w:ascii="Arial" w:hAnsi="Arial" w:cs="Arial"/>
        </w:rPr>
        <w:t>Matut</w:t>
      </w:r>
      <w:r w:rsidRPr="00D73FDC">
        <w:rPr>
          <w:rFonts w:ascii="Arial" w:hAnsi="Arial" w:cs="Arial"/>
        </w:rPr>
        <w:t>ina.</w:t>
      </w:r>
    </w:p>
    <w:p w:rsidR="009B15CD" w:rsidRPr="00D73FDC" w:rsidRDefault="009B15CD" w:rsidP="008F2A82">
      <w:pPr>
        <w:pStyle w:val="Corpodetexto"/>
        <w:spacing w:line="276" w:lineRule="auto"/>
        <w:rPr>
          <w:rFonts w:ascii="Arial" w:hAnsi="Arial" w:cs="Arial"/>
          <w:b/>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SÉTIMA - REEQUILÍBRIO ECONÔMICO-FINANCEIRO</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sz w:val="22"/>
          <w:szCs w:val="22"/>
        </w:rPr>
        <w:t>7.1.</w:t>
      </w:r>
      <w:r w:rsidRPr="00D73FDC">
        <w:rPr>
          <w:rFonts w:ascii="Arial" w:hAnsi="Arial" w:cs="Arial"/>
          <w:sz w:val="22"/>
          <w:szCs w:val="22"/>
        </w:rPr>
        <w:t>O valor contratado poderá ser revisto mediante solicitação da contratada com vistas à manutenção do equilíbrio econômico - financeiro do contrato, na forma do art. 65, II “d” da Lei 8.666/93;</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sz w:val="22"/>
          <w:szCs w:val="22"/>
        </w:rPr>
        <w:lastRenderedPageBreak/>
        <w:t xml:space="preserve">7.2. </w:t>
      </w:r>
      <w:r w:rsidRPr="00D73FDC">
        <w:rPr>
          <w:rFonts w:ascii="Arial" w:hAnsi="Arial" w:cs="Arial"/>
          <w:sz w:val="22"/>
          <w:szCs w:val="22"/>
        </w:rPr>
        <w:t>As eventuais solicitações deverão fazer-se acompanhar de comprovação da superveniência do fato imprevisível ou previsível, porém de consequências incalculáveis, bem como de demonstração analítica de seu impacto nos custos do Compromisso de fornecimento e ainda dos documentos fiscais que comprovem e/ou justifiquem a revisão nos valores contratados.</w:t>
      </w:r>
    </w:p>
    <w:p w:rsidR="009B15CD" w:rsidRPr="00D73FDC" w:rsidRDefault="009B15CD" w:rsidP="008F2A82">
      <w:pPr>
        <w:pStyle w:val="Corpodetexto"/>
        <w:spacing w:line="276" w:lineRule="auto"/>
        <w:rPr>
          <w:rFonts w:ascii="Arial" w:hAnsi="Arial" w:cs="Arial"/>
          <w:b/>
          <w:sz w:val="22"/>
          <w:szCs w:val="22"/>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OITAVA - OBRIGAÇÕES DO MUNICÍPIO</w:t>
      </w:r>
    </w:p>
    <w:p w:rsidR="009B15CD" w:rsidRPr="00D73FDC" w:rsidRDefault="009B15CD" w:rsidP="008F2A82">
      <w:pPr>
        <w:spacing w:after="0"/>
        <w:jc w:val="both"/>
        <w:rPr>
          <w:rFonts w:ascii="Arial" w:hAnsi="Arial" w:cs="Arial"/>
        </w:rPr>
      </w:pPr>
      <w:r w:rsidRPr="00D73FDC">
        <w:rPr>
          <w:rFonts w:ascii="Arial" w:hAnsi="Arial" w:cs="Arial"/>
          <w:b/>
          <w:bCs/>
        </w:rPr>
        <w:t>8.1.</w:t>
      </w:r>
      <w:r w:rsidRPr="00D73FDC">
        <w:rPr>
          <w:rFonts w:ascii="Arial" w:hAnsi="Arial" w:cs="Arial"/>
        </w:rPr>
        <w:t xml:space="preserve">Compete ao Município de </w:t>
      </w:r>
      <w:r w:rsidR="00F14D87" w:rsidRPr="00D73FDC">
        <w:rPr>
          <w:rFonts w:ascii="Arial" w:hAnsi="Arial" w:cs="Arial"/>
        </w:rPr>
        <w:t>Matutina</w:t>
      </w:r>
      <w:r w:rsidRPr="00D73FDC">
        <w:rPr>
          <w:rFonts w:ascii="Arial" w:hAnsi="Arial" w:cs="Arial"/>
        </w:rPr>
        <w:t>:</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8.1.1</w:t>
      </w:r>
      <w:r w:rsidRPr="00D73FDC">
        <w:rPr>
          <w:rFonts w:ascii="Arial" w:hAnsi="Arial" w:cs="Arial"/>
        </w:rPr>
        <w:t>. Gerenciar 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8.1.2</w:t>
      </w:r>
      <w:r w:rsidRPr="00D73FDC">
        <w:rPr>
          <w:rFonts w:ascii="Arial" w:hAnsi="Arial" w:cs="Arial"/>
        </w:rPr>
        <w:t>. Prestar, por meio de seu representante, as informações necessárias, bem como atestar as Notas Fiscais oriundas das obrigações contraídas;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8.1.3</w:t>
      </w:r>
      <w:r w:rsidRPr="00D73FDC">
        <w:rPr>
          <w:rFonts w:ascii="Arial" w:hAnsi="Arial" w:cs="Arial"/>
        </w:rPr>
        <w:t>. Emitir pareceres sobre atos relativos à execução da ata, em especial, quanto ao acompanhamento e fiscalização do fornecimento e prestação dos serviços, à exigência de condições estabelecidas no Edital e à proposta de aplicação de sanções;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8.1.4</w:t>
      </w:r>
      <w:r w:rsidRPr="00D73FDC">
        <w:rPr>
          <w:rFonts w:ascii="Arial" w:hAnsi="Arial" w:cs="Arial"/>
        </w:rPr>
        <w:t>. Assegurar-se do fiel cumprimento das condições estabelecidas na ata, no instrumento convocatório e seus anexos;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8.1.5.</w:t>
      </w:r>
      <w:r w:rsidRPr="00D73FDC">
        <w:rPr>
          <w:rFonts w:ascii="Arial" w:hAnsi="Arial" w:cs="Arial"/>
        </w:rPr>
        <w:t xml:space="preserve"> Assegurar-se de que os preços contratados são os mais vantajosos para a Administração, por meio de estudo comparativo dos preços praticados pelo mercado;</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8.1.6</w:t>
      </w:r>
      <w:r w:rsidRPr="00D73FDC">
        <w:rPr>
          <w:rFonts w:ascii="Arial" w:hAnsi="Arial" w:cs="Arial"/>
        </w:rPr>
        <w:t>. Conduzir os procedimentos relativos a eventuais renegociações dos preços registrados e a aplicação de penalidades por descumprimento do pactuado na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8.1.7</w:t>
      </w:r>
      <w:r w:rsidRPr="00D73FDC">
        <w:rPr>
          <w:rFonts w:ascii="Arial" w:hAnsi="Arial" w:cs="Arial"/>
        </w:rPr>
        <w:t>. Fiscalizar o cumprimento das obrigações assumidas pela Fornecedora Registrada;</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rPr>
        <w:t>8.1.8.1.</w:t>
      </w:r>
      <w:r w:rsidRPr="00D73FDC">
        <w:rPr>
          <w:rFonts w:ascii="Arial" w:hAnsi="Arial" w:cs="Arial"/>
        </w:rPr>
        <w:t xml:space="preserve"> A fiscalização exercida pelo Órgão Gerenciador não excluirá ou reduzirá a responsabilidade do Fornecedor Registrado pela completa e perfeita execução dos serviços e fornecimento dos materiais.</w:t>
      </w:r>
    </w:p>
    <w:p w:rsidR="009B15CD" w:rsidRPr="00D73FDC" w:rsidRDefault="009B15CD" w:rsidP="008F2A82">
      <w:pPr>
        <w:spacing w:after="0"/>
        <w:jc w:val="both"/>
        <w:rPr>
          <w:rFonts w:ascii="Arial" w:hAnsi="Arial" w:cs="Arial"/>
          <w:b/>
          <w:lang w:eastAsia="pt-BR"/>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NONA - OBRIGAÇÕES DOS LICITANTES REGISTRADOS</w:t>
      </w:r>
    </w:p>
    <w:p w:rsidR="009B15CD" w:rsidRPr="00D73FDC" w:rsidRDefault="009B15CD" w:rsidP="008F2A82">
      <w:pPr>
        <w:spacing w:after="0"/>
        <w:jc w:val="both"/>
        <w:rPr>
          <w:rFonts w:ascii="Arial" w:hAnsi="Arial" w:cs="Arial"/>
        </w:rPr>
      </w:pPr>
      <w:r w:rsidRPr="00D73FDC">
        <w:rPr>
          <w:rFonts w:ascii="Arial" w:hAnsi="Arial" w:cs="Arial"/>
          <w:b/>
          <w:bCs/>
        </w:rPr>
        <w:t>9.1.</w:t>
      </w:r>
      <w:r w:rsidR="00F14D87" w:rsidRPr="00D73FDC">
        <w:rPr>
          <w:rFonts w:ascii="Arial" w:hAnsi="Arial" w:cs="Arial"/>
          <w:b/>
          <w:bCs/>
        </w:rPr>
        <w:t xml:space="preserve"> </w:t>
      </w:r>
      <w:r w:rsidRPr="00D73FDC">
        <w:rPr>
          <w:rFonts w:ascii="Arial" w:hAnsi="Arial" w:cs="Arial"/>
        </w:rPr>
        <w:t xml:space="preserve">Compete aos licitantes registrados envidar todo o empenho </w:t>
      </w:r>
      <w:r w:rsidR="00F14D87" w:rsidRPr="00D73FDC">
        <w:rPr>
          <w:rFonts w:ascii="Arial" w:hAnsi="Arial" w:cs="Arial"/>
        </w:rPr>
        <w:t>e a dedicação necessários ao fiel</w:t>
      </w:r>
      <w:r w:rsidRPr="00D73FDC">
        <w:rPr>
          <w:rFonts w:ascii="Arial" w:hAnsi="Arial" w:cs="Arial"/>
        </w:rPr>
        <w:t xml:space="preserve"> adequado cumprimento dos encargos que lhe são confiados, e ainda a:</w:t>
      </w:r>
    </w:p>
    <w:p w:rsidR="009B15CD" w:rsidRPr="00D73FDC" w:rsidRDefault="009B15CD" w:rsidP="008F2A82">
      <w:pPr>
        <w:spacing w:after="0"/>
        <w:jc w:val="both"/>
        <w:rPr>
          <w:rFonts w:ascii="Arial" w:hAnsi="Arial" w:cs="Arial"/>
        </w:rPr>
      </w:pPr>
      <w:r w:rsidRPr="00D73FDC">
        <w:rPr>
          <w:rFonts w:ascii="Arial" w:hAnsi="Arial" w:cs="Arial"/>
          <w:b/>
          <w:bCs/>
        </w:rPr>
        <w:t>9.1.1.</w:t>
      </w:r>
      <w:r w:rsidR="00F14D87" w:rsidRPr="00D73FDC">
        <w:rPr>
          <w:rFonts w:ascii="Arial" w:hAnsi="Arial" w:cs="Arial"/>
          <w:b/>
          <w:bCs/>
        </w:rPr>
        <w:t xml:space="preserve"> </w:t>
      </w:r>
      <w:r w:rsidRPr="00D73FDC">
        <w:rPr>
          <w:rFonts w:ascii="Arial" w:hAnsi="Arial" w:cs="Arial"/>
        </w:rPr>
        <w:t>Tomar todas as providências necessárias para o fiel cumprimento das disposições contidas no Termo de Referência, do Edital e da Ata de Registro de Preços;</w:t>
      </w:r>
    </w:p>
    <w:p w:rsidR="009B15CD" w:rsidRPr="00D73FDC" w:rsidRDefault="009B15CD" w:rsidP="008F2A82">
      <w:pPr>
        <w:spacing w:after="0"/>
        <w:jc w:val="both"/>
        <w:rPr>
          <w:rFonts w:ascii="Arial" w:hAnsi="Arial" w:cs="Arial"/>
        </w:rPr>
      </w:pPr>
      <w:r w:rsidRPr="00D73FDC">
        <w:rPr>
          <w:rFonts w:ascii="Arial" w:hAnsi="Arial" w:cs="Arial"/>
          <w:b/>
          <w:bCs/>
        </w:rPr>
        <w:t>9.1.2.</w:t>
      </w:r>
      <w:r w:rsidR="00F14D87" w:rsidRPr="00D73FDC">
        <w:rPr>
          <w:rFonts w:ascii="Arial" w:hAnsi="Arial" w:cs="Arial"/>
          <w:b/>
          <w:bCs/>
        </w:rPr>
        <w:t xml:space="preserve"> </w:t>
      </w:r>
      <w:r w:rsidRPr="00D73FDC">
        <w:rPr>
          <w:rFonts w:ascii="Arial" w:hAnsi="Arial" w:cs="Arial"/>
        </w:rPr>
        <w:t>Entregar os bens no(s) prazo(s) previstos;</w:t>
      </w:r>
    </w:p>
    <w:p w:rsidR="009B15CD" w:rsidRPr="00D73FDC" w:rsidRDefault="009B15CD" w:rsidP="008F2A82">
      <w:pPr>
        <w:spacing w:after="0"/>
        <w:jc w:val="both"/>
        <w:rPr>
          <w:rFonts w:ascii="Arial" w:hAnsi="Arial" w:cs="Arial"/>
        </w:rPr>
      </w:pPr>
      <w:r w:rsidRPr="00D73FDC">
        <w:rPr>
          <w:rFonts w:ascii="Arial" w:hAnsi="Arial" w:cs="Arial"/>
          <w:b/>
          <w:bCs/>
        </w:rPr>
        <w:t>9.1.3.</w:t>
      </w:r>
      <w:r w:rsidR="00F14D87" w:rsidRPr="00D73FDC">
        <w:rPr>
          <w:rFonts w:ascii="Arial" w:hAnsi="Arial" w:cs="Arial"/>
          <w:b/>
          <w:bCs/>
        </w:rPr>
        <w:t xml:space="preserve"> </w:t>
      </w:r>
      <w:r w:rsidRPr="00D73FDC">
        <w:rPr>
          <w:rFonts w:ascii="Arial" w:hAnsi="Arial" w:cs="Arial"/>
        </w:rPr>
        <w:t>Reparar, corrigir, remover, reconstruir ou substituir, às suas expensas, as partes do objeto deste Edital e seus Anexos, em que se verificarem vícios, defeitos, ou incorreções resultantes dos produtos empregados ou da execução de serviços;</w:t>
      </w:r>
    </w:p>
    <w:p w:rsidR="009B15CD" w:rsidRPr="00D73FDC" w:rsidRDefault="009B15CD" w:rsidP="008F2A82">
      <w:pPr>
        <w:spacing w:after="0"/>
        <w:jc w:val="both"/>
        <w:rPr>
          <w:rFonts w:ascii="Arial" w:hAnsi="Arial" w:cs="Arial"/>
        </w:rPr>
      </w:pPr>
      <w:r w:rsidRPr="00D73FDC">
        <w:rPr>
          <w:rFonts w:ascii="Arial" w:hAnsi="Arial" w:cs="Arial"/>
          <w:b/>
          <w:bCs/>
        </w:rPr>
        <w:t>9.1.4.</w:t>
      </w:r>
      <w:r w:rsidR="00F14D87" w:rsidRPr="00D73FDC">
        <w:rPr>
          <w:rFonts w:ascii="Arial" w:hAnsi="Arial" w:cs="Arial"/>
          <w:b/>
          <w:bCs/>
        </w:rPr>
        <w:t xml:space="preserve"> </w:t>
      </w:r>
      <w:r w:rsidRPr="00D73FDC">
        <w:rPr>
          <w:rFonts w:ascii="Arial" w:hAnsi="Arial" w:cs="Arial"/>
        </w:rPr>
        <w:t xml:space="preserve">Responder, integralmente, por perdas e danos que vier a causar ao Município de </w:t>
      </w:r>
      <w:r w:rsidR="00F14D87" w:rsidRPr="00D73FDC">
        <w:rPr>
          <w:rFonts w:ascii="Arial" w:hAnsi="Arial" w:cs="Arial"/>
        </w:rPr>
        <w:t>Matu</w:t>
      </w:r>
      <w:r w:rsidRPr="00D73FDC">
        <w:rPr>
          <w:rFonts w:ascii="Arial" w:hAnsi="Arial" w:cs="Arial"/>
        </w:rPr>
        <w:t>tina, a usuários participantes ou a terceiros, em razão de ação ou omissão dolosa ou culposa, sua ou dos seus prepostos, independentemente de outras cominações contratuais ou legais a que estiver sujeita;</w:t>
      </w:r>
    </w:p>
    <w:p w:rsidR="009B15CD" w:rsidRPr="00D73FDC" w:rsidRDefault="009B15CD" w:rsidP="008F2A82">
      <w:pPr>
        <w:spacing w:after="0"/>
        <w:jc w:val="both"/>
        <w:rPr>
          <w:rFonts w:ascii="Arial" w:hAnsi="Arial" w:cs="Arial"/>
        </w:rPr>
      </w:pPr>
      <w:r w:rsidRPr="00D73FDC">
        <w:rPr>
          <w:rFonts w:ascii="Arial" w:hAnsi="Arial" w:cs="Arial"/>
          <w:b/>
          <w:bCs/>
        </w:rPr>
        <w:t>9.1.5.</w:t>
      </w:r>
      <w:r w:rsidR="00F14D87" w:rsidRPr="00D73FDC">
        <w:rPr>
          <w:rFonts w:ascii="Arial" w:hAnsi="Arial" w:cs="Arial"/>
          <w:b/>
          <w:bCs/>
        </w:rPr>
        <w:t xml:space="preserve"> </w:t>
      </w:r>
      <w:r w:rsidRPr="00D73FDC">
        <w:rPr>
          <w:rFonts w:ascii="Arial" w:hAnsi="Arial" w:cs="Arial"/>
        </w:rPr>
        <w:t>Não efetuar, sob nenhum pretexto, a transferência de responsabilidade para outros, sejam fabricantes, representantes, técnicos ou quaisquer outros;</w:t>
      </w:r>
    </w:p>
    <w:p w:rsidR="009B15CD" w:rsidRPr="00D73FDC" w:rsidRDefault="009B15CD" w:rsidP="008F2A82">
      <w:pPr>
        <w:spacing w:after="0"/>
        <w:jc w:val="both"/>
        <w:rPr>
          <w:rFonts w:ascii="Arial" w:hAnsi="Arial" w:cs="Arial"/>
        </w:rPr>
      </w:pPr>
      <w:r w:rsidRPr="00D73FDC">
        <w:rPr>
          <w:rFonts w:ascii="Arial" w:hAnsi="Arial" w:cs="Arial"/>
          <w:b/>
          <w:bCs/>
        </w:rPr>
        <w:t>9.1.6.</w:t>
      </w:r>
      <w:r w:rsidR="00F14D87" w:rsidRPr="00D73FDC">
        <w:rPr>
          <w:rFonts w:ascii="Arial" w:hAnsi="Arial" w:cs="Arial"/>
          <w:b/>
          <w:bCs/>
        </w:rPr>
        <w:t xml:space="preserve"> </w:t>
      </w:r>
      <w:r w:rsidRPr="00D73FDC">
        <w:rPr>
          <w:rFonts w:ascii="Arial" w:hAnsi="Arial" w:cs="Arial"/>
        </w:rPr>
        <w:t>Manter durante toda a execução do objeto da presente licitação, em compatibilidade com as obrigações assumidas, todas as condições de habilitação e qualificação exigidas no Edital e seus Anexos;</w:t>
      </w:r>
    </w:p>
    <w:p w:rsidR="009B15CD" w:rsidRPr="00D73FDC" w:rsidRDefault="009B15CD" w:rsidP="008F2A82">
      <w:pPr>
        <w:spacing w:after="0"/>
        <w:jc w:val="both"/>
        <w:rPr>
          <w:rFonts w:ascii="Arial" w:hAnsi="Arial" w:cs="Arial"/>
        </w:rPr>
      </w:pPr>
      <w:r w:rsidRPr="00D73FDC">
        <w:rPr>
          <w:rFonts w:ascii="Arial" w:hAnsi="Arial" w:cs="Arial"/>
          <w:b/>
          <w:bCs/>
        </w:rPr>
        <w:t>9.1.7.</w:t>
      </w:r>
      <w:r w:rsidR="00F14D87" w:rsidRPr="00D73FDC">
        <w:rPr>
          <w:rFonts w:ascii="Arial" w:hAnsi="Arial" w:cs="Arial"/>
          <w:b/>
          <w:bCs/>
        </w:rPr>
        <w:t xml:space="preserve"> </w:t>
      </w:r>
      <w:r w:rsidRPr="00D73FDC">
        <w:rPr>
          <w:rFonts w:ascii="Arial" w:hAnsi="Arial" w:cs="Arial"/>
        </w:rPr>
        <w:t xml:space="preserve">Informar ao Município de </w:t>
      </w:r>
      <w:r w:rsidR="00F14D87" w:rsidRPr="00D73FDC">
        <w:rPr>
          <w:rFonts w:ascii="Arial" w:hAnsi="Arial" w:cs="Arial"/>
        </w:rPr>
        <w:t>Matu</w:t>
      </w:r>
      <w:r w:rsidRPr="00D73FDC">
        <w:rPr>
          <w:rFonts w:ascii="Arial" w:hAnsi="Arial" w:cs="Arial"/>
        </w:rPr>
        <w:t xml:space="preserve">tina a ocorrência de fatos que possam interferir direta ou indiretamente, na regularidade do fornecimento; </w:t>
      </w:r>
    </w:p>
    <w:p w:rsidR="009B15CD" w:rsidRPr="00D73FDC" w:rsidRDefault="009B15CD" w:rsidP="008F2A82">
      <w:pPr>
        <w:spacing w:after="0"/>
        <w:jc w:val="both"/>
        <w:rPr>
          <w:rFonts w:ascii="Arial" w:hAnsi="Arial" w:cs="Arial"/>
        </w:rPr>
      </w:pPr>
      <w:r w:rsidRPr="00D73FDC">
        <w:rPr>
          <w:rFonts w:ascii="Arial" w:hAnsi="Arial" w:cs="Arial"/>
          <w:b/>
          <w:bCs/>
        </w:rPr>
        <w:lastRenderedPageBreak/>
        <w:t>9.1.8.</w:t>
      </w:r>
      <w:r w:rsidR="00F14D87" w:rsidRPr="00D73FDC">
        <w:rPr>
          <w:rFonts w:ascii="Arial" w:hAnsi="Arial" w:cs="Arial"/>
          <w:b/>
          <w:bCs/>
        </w:rPr>
        <w:t xml:space="preserve"> </w:t>
      </w:r>
      <w:r w:rsidRPr="00D73FDC">
        <w:rPr>
          <w:rFonts w:ascii="Arial" w:hAnsi="Arial" w:cs="Arial"/>
        </w:rPr>
        <w:t>Atender as demais condições descritas no Termo de Referência;</w:t>
      </w:r>
    </w:p>
    <w:p w:rsidR="009B15CD" w:rsidRPr="00D73FDC" w:rsidRDefault="009B15CD" w:rsidP="008F2A82">
      <w:pPr>
        <w:spacing w:after="0"/>
        <w:jc w:val="both"/>
        <w:rPr>
          <w:rFonts w:ascii="Arial" w:hAnsi="Arial" w:cs="Arial"/>
        </w:rPr>
      </w:pPr>
      <w:r w:rsidRPr="00D73FDC">
        <w:rPr>
          <w:rFonts w:ascii="Arial" w:hAnsi="Arial" w:cs="Arial"/>
          <w:b/>
          <w:bCs/>
        </w:rPr>
        <w:t>9.1.9.</w:t>
      </w:r>
      <w:r w:rsidR="00F14D87" w:rsidRPr="00D73FDC">
        <w:rPr>
          <w:rFonts w:ascii="Arial" w:hAnsi="Arial" w:cs="Arial"/>
          <w:b/>
          <w:bCs/>
        </w:rPr>
        <w:t xml:space="preserve"> </w:t>
      </w:r>
      <w:r w:rsidRPr="00D73FDC">
        <w:rPr>
          <w:rFonts w:ascii="Arial" w:hAnsi="Arial" w:cs="Arial"/>
        </w:rPr>
        <w:t>Responsabilizar-se pelo fornecimento</w:t>
      </w:r>
      <w:r w:rsidR="00E31D63" w:rsidRPr="00D73FDC">
        <w:rPr>
          <w:rFonts w:ascii="Arial" w:hAnsi="Arial" w:cs="Arial"/>
        </w:rPr>
        <w:t xml:space="preserve"> dos produtos </w:t>
      </w:r>
      <w:r w:rsidRPr="00D73FDC">
        <w:rPr>
          <w:rFonts w:ascii="Arial" w:hAnsi="Arial" w:cs="Arial"/>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9B15CD" w:rsidRPr="00D73FDC" w:rsidRDefault="009B15CD" w:rsidP="008F2A82">
      <w:pPr>
        <w:spacing w:after="0"/>
        <w:jc w:val="both"/>
        <w:rPr>
          <w:rFonts w:ascii="Arial" w:hAnsi="Arial" w:cs="Arial"/>
        </w:rPr>
      </w:pPr>
      <w:r w:rsidRPr="00D73FDC">
        <w:rPr>
          <w:rFonts w:ascii="Arial" w:hAnsi="Arial" w:cs="Arial"/>
          <w:b/>
          <w:bCs/>
        </w:rPr>
        <w:t>9.1.10.</w:t>
      </w:r>
      <w:r w:rsidR="00204873" w:rsidRPr="00D73FDC">
        <w:rPr>
          <w:rFonts w:ascii="Arial" w:hAnsi="Arial" w:cs="Arial"/>
          <w:b/>
          <w:bCs/>
        </w:rPr>
        <w:t xml:space="preserve"> </w:t>
      </w:r>
      <w:r w:rsidRPr="00D73FDC">
        <w:rPr>
          <w:rFonts w:ascii="Arial" w:hAnsi="Arial" w:cs="Arial"/>
        </w:rPr>
        <w:t>Assinar a Ata de Registro de Preços em até 05 (cinco) dias úteis, contados da sua notificação e, no mesmo prazo, os contratos eventualmente determinados pelo Município.</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DÉCIMA - DAS SANÇÕES</w:t>
      </w:r>
    </w:p>
    <w:p w:rsidR="009B15CD" w:rsidRPr="00D73FDC" w:rsidRDefault="009B15CD" w:rsidP="008F2A82">
      <w:pPr>
        <w:spacing w:after="0"/>
        <w:jc w:val="both"/>
        <w:rPr>
          <w:rFonts w:ascii="Arial" w:hAnsi="Arial" w:cs="Arial"/>
        </w:rPr>
      </w:pPr>
      <w:r w:rsidRPr="00D73FDC">
        <w:rPr>
          <w:rFonts w:ascii="Arial" w:hAnsi="Arial" w:cs="Arial"/>
          <w:b/>
        </w:rPr>
        <w:t>10.1</w:t>
      </w:r>
      <w:r w:rsidRPr="00D73FDC">
        <w:rPr>
          <w:rFonts w:ascii="Arial" w:hAnsi="Arial" w:cs="Arial"/>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rsidR="009B15CD" w:rsidRPr="00D73FDC" w:rsidRDefault="009B15CD" w:rsidP="008F2A82">
      <w:pPr>
        <w:spacing w:after="0"/>
        <w:jc w:val="both"/>
        <w:rPr>
          <w:rFonts w:ascii="Arial" w:hAnsi="Arial" w:cs="Arial"/>
        </w:rPr>
      </w:pPr>
      <w:r w:rsidRPr="00D73FDC">
        <w:rPr>
          <w:rFonts w:ascii="Arial" w:hAnsi="Arial" w:cs="Arial"/>
          <w:b/>
        </w:rPr>
        <w:t>10.1.1</w:t>
      </w:r>
      <w:r w:rsidRPr="00D73FDC">
        <w:rPr>
          <w:rFonts w:ascii="Arial" w:hAnsi="Arial" w:cs="Arial"/>
        </w:rPr>
        <w:t>. Advertência, que será aplicada sempre por escrito;</w:t>
      </w:r>
    </w:p>
    <w:p w:rsidR="009B15CD" w:rsidRPr="00D73FDC" w:rsidRDefault="009B15CD" w:rsidP="008F2A82">
      <w:pPr>
        <w:spacing w:after="0"/>
        <w:jc w:val="both"/>
        <w:rPr>
          <w:rFonts w:ascii="Arial" w:hAnsi="Arial" w:cs="Arial"/>
        </w:rPr>
      </w:pPr>
      <w:r w:rsidRPr="00D73FDC">
        <w:rPr>
          <w:rFonts w:ascii="Arial" w:hAnsi="Arial" w:cs="Arial"/>
          <w:b/>
        </w:rPr>
        <w:t>10.1.2</w:t>
      </w:r>
      <w:r w:rsidRPr="00D73FDC">
        <w:rPr>
          <w:rFonts w:ascii="Arial" w:hAnsi="Arial" w:cs="Arial"/>
        </w:rPr>
        <w:t>. Multas;</w:t>
      </w:r>
    </w:p>
    <w:p w:rsidR="009B15CD" w:rsidRPr="00D73FDC" w:rsidRDefault="009B15CD" w:rsidP="008F2A82">
      <w:pPr>
        <w:spacing w:after="0"/>
        <w:jc w:val="both"/>
        <w:rPr>
          <w:rFonts w:ascii="Arial" w:hAnsi="Arial" w:cs="Arial"/>
        </w:rPr>
      </w:pPr>
      <w:r w:rsidRPr="00D73FDC">
        <w:rPr>
          <w:rFonts w:ascii="Arial" w:hAnsi="Arial" w:cs="Arial"/>
          <w:b/>
        </w:rPr>
        <w:t>10.1.3</w:t>
      </w:r>
      <w:r w:rsidRPr="00D73FDC">
        <w:rPr>
          <w:rFonts w:ascii="Arial" w:hAnsi="Arial" w:cs="Arial"/>
        </w:rPr>
        <w:t>. Rescisão unilateral do Contrato sujeitando-se a Contratada ao pagamento de indenização Contratante por perdas e danos;</w:t>
      </w:r>
    </w:p>
    <w:p w:rsidR="009B15CD" w:rsidRPr="00D73FDC" w:rsidRDefault="009B15CD" w:rsidP="008F2A82">
      <w:pPr>
        <w:spacing w:after="0"/>
        <w:jc w:val="both"/>
        <w:rPr>
          <w:rFonts w:ascii="Arial" w:hAnsi="Arial" w:cs="Arial"/>
        </w:rPr>
      </w:pPr>
      <w:r w:rsidRPr="00D73FDC">
        <w:rPr>
          <w:rFonts w:ascii="Arial" w:hAnsi="Arial" w:cs="Arial"/>
          <w:b/>
        </w:rPr>
        <w:t>10.1.4</w:t>
      </w:r>
      <w:r w:rsidRPr="00D73FDC">
        <w:rPr>
          <w:rFonts w:ascii="Arial" w:hAnsi="Arial" w:cs="Arial"/>
        </w:rPr>
        <w:t xml:space="preserve">. Suspensão temporária do direito de licitar com a Prefeitura Municipal de </w:t>
      </w:r>
      <w:r w:rsidR="00204873" w:rsidRPr="00D73FDC">
        <w:rPr>
          <w:rFonts w:ascii="Arial" w:hAnsi="Arial" w:cs="Arial"/>
        </w:rPr>
        <w:t>Matu</w:t>
      </w:r>
      <w:r w:rsidRPr="00D73FDC">
        <w:rPr>
          <w:rFonts w:ascii="Arial" w:hAnsi="Arial" w:cs="Arial"/>
        </w:rPr>
        <w:t xml:space="preserve">tina, pelo período de até (02) dois anos. </w:t>
      </w:r>
    </w:p>
    <w:p w:rsidR="009B15CD" w:rsidRPr="00D73FDC" w:rsidRDefault="009B15CD" w:rsidP="008F2A82">
      <w:pPr>
        <w:spacing w:after="0"/>
        <w:jc w:val="both"/>
        <w:rPr>
          <w:rFonts w:ascii="Arial" w:hAnsi="Arial" w:cs="Arial"/>
        </w:rPr>
      </w:pPr>
      <w:r w:rsidRPr="00D73FDC">
        <w:rPr>
          <w:rFonts w:ascii="Arial" w:hAnsi="Arial" w:cs="Arial"/>
          <w:b/>
        </w:rPr>
        <w:t>10.2</w:t>
      </w:r>
      <w:r w:rsidRPr="00D73FDC">
        <w:rPr>
          <w:rFonts w:ascii="Arial" w:hAnsi="Arial" w:cs="Arial"/>
        </w:rPr>
        <w:t xml:space="preserve">. A multa será aplicada à razão de 0,1% (um décimo por cento) sobre o valor do contrato, por dia de atraso na prestação dos serviços. </w:t>
      </w:r>
    </w:p>
    <w:p w:rsidR="009B15CD" w:rsidRPr="00D73FDC" w:rsidRDefault="009B15CD" w:rsidP="008F2A82">
      <w:pPr>
        <w:spacing w:after="0"/>
        <w:jc w:val="both"/>
        <w:rPr>
          <w:rFonts w:ascii="Arial" w:hAnsi="Arial" w:cs="Arial"/>
        </w:rPr>
      </w:pPr>
      <w:r w:rsidRPr="00D73FDC">
        <w:rPr>
          <w:rFonts w:ascii="Arial" w:hAnsi="Arial" w:cs="Arial"/>
          <w:b/>
        </w:rPr>
        <w:t>10.3</w:t>
      </w:r>
      <w:r w:rsidRPr="00D73FDC">
        <w:rPr>
          <w:rFonts w:ascii="Arial" w:hAnsi="Arial" w:cs="Arial"/>
        </w:rPr>
        <w:t>. O valor máximo das multas não poderá exceder, cumulativamente, a 10% (dez por cento) do valor do Contrato.</w:t>
      </w:r>
    </w:p>
    <w:p w:rsidR="009B15CD" w:rsidRPr="00D73FDC" w:rsidRDefault="009B15CD" w:rsidP="008F2A82">
      <w:pPr>
        <w:spacing w:after="0"/>
        <w:jc w:val="both"/>
        <w:rPr>
          <w:rFonts w:ascii="Arial" w:hAnsi="Arial" w:cs="Arial"/>
        </w:rPr>
      </w:pPr>
      <w:r w:rsidRPr="00D73FDC">
        <w:rPr>
          <w:rFonts w:ascii="Arial" w:hAnsi="Arial" w:cs="Arial"/>
          <w:b/>
        </w:rPr>
        <w:t>10.4</w:t>
      </w:r>
      <w:r w:rsidRPr="00D73FDC">
        <w:rPr>
          <w:rFonts w:ascii="Arial" w:hAnsi="Arial" w:cs="Arial"/>
        </w:rPr>
        <w:t>. As sanções previstas neste Capítulo poderão ser aplicadas cumulativamente, ou não, de acordo com a gravidade da infração, facultada ampla defesa a Contratada, no prazo de 05 (cinco) dias úteis a contar da intimação do ato.</w:t>
      </w:r>
    </w:p>
    <w:p w:rsidR="009B15CD" w:rsidRPr="00D73FDC" w:rsidRDefault="009B15CD" w:rsidP="008F2A82">
      <w:pPr>
        <w:spacing w:after="0"/>
        <w:jc w:val="both"/>
        <w:rPr>
          <w:rFonts w:ascii="Arial" w:hAnsi="Arial" w:cs="Arial"/>
        </w:rPr>
      </w:pPr>
      <w:r w:rsidRPr="00D73FDC">
        <w:rPr>
          <w:rFonts w:ascii="Arial" w:hAnsi="Arial" w:cs="Arial"/>
          <w:b/>
        </w:rPr>
        <w:t>10.5</w:t>
      </w:r>
      <w:r w:rsidRPr="00D73FDC">
        <w:rPr>
          <w:rFonts w:ascii="Arial" w:hAnsi="Arial" w:cs="Arial"/>
        </w:rPr>
        <w:t>. A sanção de suspensão de participar em licitação e contratar com a Administração Pública poderá ser também aplicada aqueles que:</w:t>
      </w:r>
    </w:p>
    <w:p w:rsidR="009B15CD" w:rsidRPr="00D73FDC" w:rsidRDefault="009B15CD" w:rsidP="008F2A82">
      <w:pPr>
        <w:spacing w:after="0"/>
        <w:jc w:val="both"/>
        <w:rPr>
          <w:rFonts w:ascii="Arial" w:hAnsi="Arial" w:cs="Arial"/>
        </w:rPr>
      </w:pPr>
      <w:r w:rsidRPr="00D73FDC">
        <w:rPr>
          <w:rFonts w:ascii="Arial" w:hAnsi="Arial" w:cs="Arial"/>
          <w:b/>
        </w:rPr>
        <w:t>10.5.1</w:t>
      </w:r>
      <w:r w:rsidRPr="00D73FDC">
        <w:rPr>
          <w:rFonts w:ascii="Arial" w:hAnsi="Arial" w:cs="Arial"/>
        </w:rPr>
        <w:t>. Retardarem a execução do pregão;</w:t>
      </w:r>
    </w:p>
    <w:p w:rsidR="009B15CD" w:rsidRPr="00D73FDC" w:rsidRDefault="009B15CD" w:rsidP="008F2A82">
      <w:pPr>
        <w:spacing w:after="0"/>
        <w:jc w:val="both"/>
        <w:rPr>
          <w:rFonts w:ascii="Arial" w:hAnsi="Arial" w:cs="Arial"/>
        </w:rPr>
      </w:pPr>
      <w:r w:rsidRPr="00D73FDC">
        <w:rPr>
          <w:rFonts w:ascii="Arial" w:hAnsi="Arial" w:cs="Arial"/>
          <w:b/>
        </w:rPr>
        <w:t>10.5.2</w:t>
      </w:r>
      <w:r w:rsidRPr="00D73FDC">
        <w:rPr>
          <w:rFonts w:ascii="Arial" w:hAnsi="Arial" w:cs="Arial"/>
        </w:rPr>
        <w:t>. Demonstrarem não possuir idoneidade para contratar com a Administração e;</w:t>
      </w:r>
    </w:p>
    <w:p w:rsidR="009B15CD" w:rsidRPr="00D73FDC" w:rsidRDefault="009B15CD" w:rsidP="008F2A82">
      <w:pPr>
        <w:spacing w:after="0"/>
        <w:jc w:val="both"/>
        <w:rPr>
          <w:rFonts w:ascii="Arial" w:hAnsi="Arial" w:cs="Arial"/>
        </w:rPr>
      </w:pPr>
      <w:r w:rsidRPr="00D73FDC">
        <w:rPr>
          <w:rFonts w:ascii="Arial" w:hAnsi="Arial" w:cs="Arial"/>
          <w:b/>
        </w:rPr>
        <w:t>10.5.3</w:t>
      </w:r>
      <w:r w:rsidR="00204873" w:rsidRPr="00D73FDC">
        <w:rPr>
          <w:rFonts w:ascii="Arial" w:hAnsi="Arial" w:cs="Arial"/>
        </w:rPr>
        <w:t>. Fizerem declaração</w:t>
      </w:r>
      <w:r w:rsidRPr="00D73FDC">
        <w:rPr>
          <w:rFonts w:ascii="Arial" w:hAnsi="Arial" w:cs="Arial"/>
        </w:rPr>
        <w:t xml:space="preserve"> falsa ou cometerem fraude fiscal.</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DÉCIMA PRIMEIRA-</w:t>
      </w:r>
      <w:r w:rsidR="00E911C4" w:rsidRPr="00D73FDC">
        <w:rPr>
          <w:rFonts w:ascii="Arial" w:hAnsi="Arial" w:cs="Arial"/>
          <w:b/>
        </w:rPr>
        <w:t xml:space="preserve"> </w:t>
      </w:r>
      <w:r w:rsidRPr="00D73FDC">
        <w:rPr>
          <w:rFonts w:ascii="Arial" w:hAnsi="Arial" w:cs="Arial"/>
          <w:b/>
        </w:rPr>
        <w:t>DO CANCELAMENTO DA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w:t>
      </w:r>
      <w:r w:rsidR="00204873" w:rsidRPr="00D73FDC">
        <w:rPr>
          <w:rFonts w:ascii="Arial" w:hAnsi="Arial" w:cs="Arial"/>
          <w:b/>
        </w:rPr>
        <w:t xml:space="preserve"> </w:t>
      </w:r>
      <w:r w:rsidRPr="00D73FDC">
        <w:rPr>
          <w:rFonts w:ascii="Arial" w:hAnsi="Arial" w:cs="Arial"/>
        </w:rPr>
        <w:t>A presente Ata de Registro de Preços poderá ser cancelada, de pleno direito: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11.1.1.</w:t>
      </w:r>
      <w:r w:rsidR="00204873" w:rsidRPr="00D73FDC">
        <w:rPr>
          <w:rFonts w:ascii="Arial" w:hAnsi="Arial" w:cs="Arial"/>
          <w:b/>
        </w:rPr>
        <w:t xml:space="preserve"> </w:t>
      </w:r>
      <w:r w:rsidRPr="00D73FDC">
        <w:rPr>
          <w:rFonts w:ascii="Arial" w:hAnsi="Arial" w:cs="Arial"/>
        </w:rPr>
        <w:t>Pela Administração quando: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cumprir as obrigações constantes desta Ata de Registro de Preços ;</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retirar qualquer Ordem de Fornecimento, no prazo estabelecido, e a Administração não aceitar sua justificativa;</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der causa a rescisão administrativa da ata decorrente de Registro de Preços, a critério da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em qualquer das hipóteses de inexecução total ou parcial decorrente de registro de preços, se assim for decidido pela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os preços registrados se apresentarem superiores aos praticados no mercado;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lastRenderedPageBreak/>
        <w:t>por razões de interesse público devidamente demonstradas e justificadas pela Administração.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w:t>
      </w:r>
      <w:r w:rsidRPr="00D73FDC">
        <w:rPr>
          <w:rFonts w:ascii="Arial" w:hAnsi="Arial" w:cs="Arial"/>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11.2.1.</w:t>
      </w:r>
      <w:r w:rsidRPr="00D73FDC">
        <w:rPr>
          <w:rFonts w:ascii="Arial" w:hAnsi="Arial" w:cs="Arial"/>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w:t>
      </w:r>
      <w:r w:rsidR="00204873" w:rsidRPr="00D73FDC">
        <w:rPr>
          <w:rFonts w:ascii="Arial" w:hAnsi="Arial" w:cs="Arial"/>
          <w:b/>
        </w:rPr>
        <w:t xml:space="preserve"> </w:t>
      </w:r>
      <w:r w:rsidRPr="00D73FDC">
        <w:rPr>
          <w:rFonts w:ascii="Arial" w:hAnsi="Arial" w:cs="Arial"/>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11.3.1.</w:t>
      </w:r>
      <w:r w:rsidRPr="00D73FDC">
        <w:rPr>
          <w:rFonts w:ascii="Arial" w:hAnsi="Arial" w:cs="Arial"/>
        </w:rPr>
        <w:t xml:space="preserve"> A solicitação da detentora para cancelamento do preço registrado deverá ser formulada com a antecedência de 30(trinta) dias, facultada a Administração a aplicação das penalidades legais, caso não aceitas as razões do pedido.</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CLÁUSULA DÉCIMA SEGUNDA- DAS DISPOSIÇÕES FINAIS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12.1.</w:t>
      </w:r>
      <w:r w:rsidR="00204873" w:rsidRPr="00D73FDC">
        <w:rPr>
          <w:rFonts w:ascii="Arial" w:hAnsi="Arial" w:cs="Arial"/>
          <w:b/>
        </w:rPr>
        <w:t xml:space="preserve"> </w:t>
      </w:r>
      <w:r w:rsidRPr="00D73FDC">
        <w:rPr>
          <w:rFonts w:ascii="Arial" w:hAnsi="Arial" w:cs="Arial"/>
        </w:rPr>
        <w:t xml:space="preserve">Integram esta Ata, o edital do </w:t>
      </w:r>
      <w:r w:rsidR="00204873" w:rsidRPr="00D73FDC">
        <w:rPr>
          <w:rFonts w:ascii="Arial" w:hAnsi="Arial" w:cs="Arial"/>
          <w:b/>
          <w:bCs/>
        </w:rPr>
        <w:t xml:space="preserve">Pregão </w:t>
      </w:r>
      <w:r w:rsidR="00C35B49" w:rsidRPr="00D73FDC">
        <w:rPr>
          <w:rFonts w:ascii="Arial" w:hAnsi="Arial" w:cs="Arial"/>
          <w:b/>
          <w:bCs/>
        </w:rPr>
        <w:t xml:space="preserve">Eletrônico </w:t>
      </w:r>
      <w:r w:rsidR="00204873" w:rsidRPr="00D73FDC">
        <w:rPr>
          <w:rFonts w:ascii="Arial" w:hAnsi="Arial" w:cs="Arial"/>
          <w:b/>
          <w:bCs/>
        </w:rPr>
        <w:t>nº</w:t>
      </w:r>
      <w:r w:rsidR="004B3D50" w:rsidRPr="00D73FDC">
        <w:rPr>
          <w:rFonts w:ascii="Arial" w:hAnsi="Arial" w:cs="Arial"/>
          <w:b/>
          <w:bCs/>
        </w:rPr>
        <w:t xml:space="preserve"> </w:t>
      </w:r>
      <w:r w:rsidR="00620DD2" w:rsidRPr="00D73FDC">
        <w:rPr>
          <w:rFonts w:ascii="Arial" w:hAnsi="Arial" w:cs="Arial"/>
          <w:b/>
          <w:bCs/>
        </w:rPr>
        <w:t>0</w:t>
      </w:r>
      <w:r w:rsidR="00C35B49" w:rsidRPr="00D73FDC">
        <w:rPr>
          <w:rFonts w:ascii="Arial" w:hAnsi="Arial" w:cs="Arial"/>
          <w:b/>
          <w:bCs/>
        </w:rPr>
        <w:t>2</w:t>
      </w:r>
      <w:r w:rsidR="00620DD2" w:rsidRPr="00D73FDC">
        <w:rPr>
          <w:rFonts w:ascii="Arial" w:hAnsi="Arial" w:cs="Arial"/>
          <w:b/>
          <w:bCs/>
        </w:rPr>
        <w:t>/202</w:t>
      </w:r>
      <w:r w:rsidR="00C35B49" w:rsidRPr="00D73FDC">
        <w:rPr>
          <w:rFonts w:ascii="Arial" w:hAnsi="Arial" w:cs="Arial"/>
          <w:b/>
          <w:bCs/>
        </w:rPr>
        <w:t>3</w:t>
      </w:r>
      <w:r w:rsidRPr="00D73FDC">
        <w:rPr>
          <w:rFonts w:ascii="Arial" w:hAnsi="Arial" w:cs="Arial"/>
        </w:rPr>
        <w:t xml:space="preserve"> e a proposta da empresa classificada no certame supramencionado.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Fica declarado que o preço registrado na presente Ata é válido por um ano, contando a partir de sua assinatura, ficando automaticamente prorrogado o prazo de validade da proposta apresentada do Pregão em epígrafe.</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 xml:space="preserve">Fica eleito o foro desta Comarca de </w:t>
      </w:r>
      <w:r w:rsidR="00204873" w:rsidRPr="00D73FDC">
        <w:rPr>
          <w:rFonts w:ascii="Arial" w:hAnsi="Arial" w:cs="Arial"/>
        </w:rPr>
        <w:t>São Gotardo/MG</w:t>
      </w:r>
      <w:r w:rsidRPr="00D73FDC">
        <w:rPr>
          <w:rFonts w:ascii="Arial" w:hAnsi="Arial" w:cs="Arial"/>
        </w:rPr>
        <w:t xml:space="preserve"> para dirimir quaisquer questões decorrentes da utilização da presente Ata.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 xml:space="preserve">12.4. </w:t>
      </w:r>
      <w:r w:rsidRPr="00D73FDC">
        <w:rPr>
          <w:rFonts w:ascii="Arial" w:hAnsi="Arial" w:cs="Arial"/>
        </w:rPr>
        <w:t xml:space="preserve">Os casos omissos serão resolvidos de acordo com o Decreto instituidor do Registro de Preços nº </w:t>
      </w:r>
      <w:r w:rsidR="00C35B49" w:rsidRPr="00D73FDC">
        <w:rPr>
          <w:rFonts w:ascii="Arial" w:hAnsi="Arial" w:cs="Arial"/>
        </w:rPr>
        <w:t>47/2012</w:t>
      </w:r>
      <w:r w:rsidRPr="00D73FDC">
        <w:rPr>
          <w:rFonts w:ascii="Arial" w:hAnsi="Arial" w:cs="Arial"/>
        </w:rPr>
        <w:t xml:space="preserve"> na modalidade </w:t>
      </w:r>
      <w:r w:rsidRPr="00D73FDC">
        <w:rPr>
          <w:rFonts w:ascii="Arial" w:hAnsi="Arial" w:cs="Arial"/>
          <w:bCs/>
        </w:rPr>
        <w:t xml:space="preserve">de Pregão </w:t>
      </w:r>
      <w:r w:rsidR="00C35B49" w:rsidRPr="00D73FDC">
        <w:rPr>
          <w:rFonts w:ascii="Arial" w:hAnsi="Arial" w:cs="Arial"/>
          <w:bCs/>
        </w:rPr>
        <w:t xml:space="preserve">Eletrônico </w:t>
      </w:r>
      <w:r w:rsidRPr="00D73FDC">
        <w:rPr>
          <w:rFonts w:ascii="Arial" w:hAnsi="Arial" w:cs="Arial"/>
          <w:bCs/>
        </w:rPr>
        <w:t xml:space="preserve">nº </w:t>
      </w:r>
      <w:r w:rsidR="00C35B49" w:rsidRPr="00D73FDC">
        <w:rPr>
          <w:rFonts w:ascii="Arial" w:hAnsi="Arial" w:cs="Arial"/>
          <w:bCs/>
        </w:rPr>
        <w:t>64/2020</w:t>
      </w:r>
      <w:r w:rsidRPr="00D73FDC">
        <w:rPr>
          <w:rFonts w:ascii="Arial" w:hAnsi="Arial" w:cs="Arial"/>
        </w:rPr>
        <w:t>, a Lei Federal nº10.520/02 e subsidiariamente a Lei Federal nº8.666/93, com as demais normas aplicáveis.</w:t>
      </w:r>
    </w:p>
    <w:p w:rsidR="008F2A82" w:rsidRPr="00D73FDC" w:rsidRDefault="009B15CD" w:rsidP="00AB6D5A">
      <w:pPr>
        <w:tabs>
          <w:tab w:val="left" w:pos="1340"/>
        </w:tabs>
        <w:spacing w:after="0"/>
        <w:jc w:val="both"/>
        <w:rPr>
          <w:rFonts w:ascii="Arial" w:hAnsi="Arial" w:cs="Arial"/>
        </w:rPr>
      </w:pPr>
      <w:r w:rsidRPr="00D73FDC">
        <w:rPr>
          <w:rFonts w:ascii="Arial" w:hAnsi="Arial" w:cs="Arial"/>
        </w:rPr>
        <w:tab/>
      </w:r>
    </w:p>
    <w:p w:rsidR="009B15CD" w:rsidRPr="00D73FDC" w:rsidRDefault="009B15CD" w:rsidP="00D73FDC">
      <w:pPr>
        <w:tabs>
          <w:tab w:val="left" w:pos="2740"/>
        </w:tabs>
        <w:spacing w:after="0"/>
        <w:rPr>
          <w:rFonts w:ascii="Arial" w:hAnsi="Arial" w:cs="Arial"/>
        </w:rPr>
      </w:pPr>
      <w:r w:rsidRPr="00D73FDC">
        <w:rPr>
          <w:rFonts w:ascii="Arial" w:hAnsi="Arial" w:cs="Arial"/>
        </w:rPr>
        <w:t xml:space="preserve">Prefeitura Municipal </w:t>
      </w:r>
      <w:r w:rsidR="00204873" w:rsidRPr="00D73FDC">
        <w:rPr>
          <w:rFonts w:ascii="Arial" w:hAnsi="Arial" w:cs="Arial"/>
        </w:rPr>
        <w:t>Matutina</w:t>
      </w:r>
      <w:r w:rsidRPr="00D73FDC">
        <w:rPr>
          <w:rFonts w:ascii="Arial" w:hAnsi="Arial" w:cs="Arial"/>
        </w:rPr>
        <w:t>,-----</w:t>
      </w:r>
      <w:r w:rsidR="00204873" w:rsidRPr="00D73FDC">
        <w:rPr>
          <w:rFonts w:ascii="Arial" w:hAnsi="Arial" w:cs="Arial"/>
        </w:rPr>
        <w:t>--------de --------------de 20</w:t>
      </w:r>
      <w:r w:rsidR="00235395" w:rsidRPr="00D73FDC">
        <w:rPr>
          <w:rFonts w:ascii="Arial" w:hAnsi="Arial" w:cs="Arial"/>
        </w:rPr>
        <w:t>2</w:t>
      </w:r>
      <w:r w:rsidR="003B5268" w:rsidRPr="00D73FDC">
        <w:rPr>
          <w:rFonts w:ascii="Arial" w:hAnsi="Arial" w:cs="Arial"/>
        </w:rPr>
        <w:t>3</w:t>
      </w:r>
      <w:r w:rsidRPr="00D73FDC">
        <w:rPr>
          <w:rFonts w:ascii="Arial" w:hAnsi="Arial" w:cs="Arial"/>
        </w:rPr>
        <w:t>.</w:t>
      </w:r>
    </w:p>
    <w:p w:rsidR="009B15CD" w:rsidRPr="00D73FDC" w:rsidRDefault="009B15CD" w:rsidP="008F2A82">
      <w:pPr>
        <w:tabs>
          <w:tab w:val="left" w:pos="2740"/>
        </w:tabs>
        <w:spacing w:after="0"/>
        <w:jc w:val="both"/>
        <w:rPr>
          <w:rFonts w:ascii="Arial" w:hAnsi="Arial" w:cs="Arial"/>
        </w:rPr>
      </w:pPr>
    </w:p>
    <w:p w:rsidR="008F2A82" w:rsidRPr="00D73FDC" w:rsidRDefault="008F2A82" w:rsidP="008F2A82">
      <w:pPr>
        <w:tabs>
          <w:tab w:val="left" w:pos="2220"/>
          <w:tab w:val="left" w:pos="2740"/>
        </w:tabs>
        <w:spacing w:after="0"/>
        <w:contextualSpacing/>
        <w:jc w:val="center"/>
        <w:rPr>
          <w:rFonts w:ascii="Arial" w:hAnsi="Arial" w:cs="Arial"/>
          <w:b/>
        </w:rPr>
      </w:pPr>
    </w:p>
    <w:p w:rsidR="009B15CD" w:rsidRPr="00D73FDC" w:rsidRDefault="00AB6D5A" w:rsidP="008F2A82">
      <w:pPr>
        <w:tabs>
          <w:tab w:val="left" w:pos="2220"/>
          <w:tab w:val="left" w:pos="2740"/>
        </w:tabs>
        <w:spacing w:after="0"/>
        <w:contextualSpacing/>
        <w:jc w:val="center"/>
        <w:rPr>
          <w:rFonts w:ascii="Arial" w:hAnsi="Arial" w:cs="Arial"/>
          <w:b/>
        </w:rPr>
      </w:pPr>
      <w:r w:rsidRPr="00D73FDC">
        <w:rPr>
          <w:rFonts w:ascii="Arial" w:hAnsi="Arial" w:cs="Arial"/>
          <w:b/>
        </w:rPr>
        <w:t>N</w:t>
      </w:r>
      <w:r w:rsidR="009B15CD" w:rsidRPr="00D73FDC">
        <w:rPr>
          <w:rFonts w:ascii="Arial" w:hAnsi="Arial" w:cs="Arial"/>
          <w:b/>
        </w:rPr>
        <w:t>ome</w:t>
      </w:r>
    </w:p>
    <w:p w:rsidR="009B15CD" w:rsidRPr="00D73FDC" w:rsidRDefault="009B15CD" w:rsidP="008F2A82">
      <w:pPr>
        <w:tabs>
          <w:tab w:val="left" w:pos="1340"/>
        </w:tabs>
        <w:spacing w:after="0"/>
        <w:contextualSpacing/>
        <w:jc w:val="center"/>
        <w:rPr>
          <w:rFonts w:ascii="Arial" w:hAnsi="Arial" w:cs="Arial"/>
        </w:rPr>
      </w:pPr>
      <w:r w:rsidRPr="00D73FDC">
        <w:rPr>
          <w:rFonts w:ascii="Arial" w:hAnsi="Arial" w:cs="Arial"/>
        </w:rPr>
        <w:t>Prefeito Municipal</w:t>
      </w:r>
    </w:p>
    <w:p w:rsidR="009B15CD" w:rsidRPr="00D73FDC" w:rsidRDefault="009B15CD" w:rsidP="008F2A82">
      <w:pPr>
        <w:spacing w:after="0"/>
        <w:contextualSpacing/>
        <w:jc w:val="center"/>
        <w:rPr>
          <w:rFonts w:ascii="Arial" w:hAnsi="Arial" w:cs="Arial"/>
        </w:rPr>
      </w:pPr>
    </w:p>
    <w:p w:rsidR="008F2A82" w:rsidRPr="00D73FDC" w:rsidRDefault="008F2A82" w:rsidP="008F2A82">
      <w:pPr>
        <w:spacing w:after="0"/>
        <w:contextualSpacing/>
        <w:jc w:val="center"/>
        <w:rPr>
          <w:rFonts w:ascii="Arial" w:hAnsi="Arial" w:cs="Arial"/>
        </w:rPr>
      </w:pPr>
    </w:p>
    <w:p w:rsidR="009B15CD" w:rsidRPr="00D73FDC" w:rsidRDefault="009B15CD" w:rsidP="008F2A82">
      <w:pPr>
        <w:pStyle w:val="Ttulo2"/>
        <w:numPr>
          <w:ilvl w:val="1"/>
          <w:numId w:val="0"/>
        </w:numPr>
        <w:tabs>
          <w:tab w:val="num" w:pos="576"/>
          <w:tab w:val="left" w:pos="2380"/>
        </w:tabs>
        <w:suppressAutoHyphens/>
        <w:spacing w:line="276" w:lineRule="auto"/>
        <w:ind w:left="576" w:hanging="576"/>
        <w:contextualSpacing/>
        <w:rPr>
          <w:rFonts w:ascii="Arial" w:hAnsi="Arial" w:cs="Arial"/>
          <w:sz w:val="22"/>
          <w:szCs w:val="22"/>
        </w:rPr>
      </w:pPr>
      <w:r w:rsidRPr="00D73FDC">
        <w:rPr>
          <w:rFonts w:ascii="Arial" w:hAnsi="Arial" w:cs="Arial"/>
          <w:sz w:val="22"/>
          <w:szCs w:val="22"/>
        </w:rPr>
        <w:t>Empresa Detentora Da Ata</w:t>
      </w:r>
    </w:p>
    <w:p w:rsidR="009B15CD" w:rsidRPr="00D73FDC" w:rsidRDefault="009B15CD" w:rsidP="008F2A82">
      <w:pPr>
        <w:autoSpaceDE w:val="0"/>
        <w:autoSpaceDN w:val="0"/>
        <w:adjustRightInd w:val="0"/>
        <w:spacing w:after="0"/>
        <w:contextualSpacing/>
        <w:jc w:val="center"/>
        <w:rPr>
          <w:rFonts w:ascii="Arial" w:hAnsi="Arial" w:cs="Arial"/>
          <w:b/>
        </w:rPr>
      </w:pPr>
      <w:r w:rsidRPr="00D73FDC">
        <w:rPr>
          <w:rFonts w:ascii="Arial" w:hAnsi="Arial" w:cs="Arial"/>
          <w:b/>
        </w:rPr>
        <w:t>Representante</w:t>
      </w:r>
    </w:p>
    <w:p w:rsidR="009B15CD" w:rsidRPr="00D73FDC" w:rsidRDefault="009B15CD" w:rsidP="008F2A82">
      <w:pPr>
        <w:autoSpaceDE w:val="0"/>
        <w:autoSpaceDN w:val="0"/>
        <w:adjustRightInd w:val="0"/>
        <w:spacing w:after="0"/>
        <w:contextualSpacing/>
        <w:jc w:val="center"/>
        <w:rPr>
          <w:rFonts w:ascii="Arial" w:hAnsi="Arial" w:cs="Arial"/>
          <w:bCs/>
        </w:rPr>
      </w:pPr>
      <w:r w:rsidRPr="00D73FDC">
        <w:rPr>
          <w:rFonts w:ascii="Arial" w:hAnsi="Arial" w:cs="Arial"/>
          <w:bCs/>
        </w:rPr>
        <w:t>Empresa</w:t>
      </w:r>
    </w:p>
    <w:p w:rsidR="009B15CD" w:rsidRPr="00D73FDC" w:rsidRDefault="009B15CD" w:rsidP="008F2A82">
      <w:pPr>
        <w:autoSpaceDE w:val="0"/>
        <w:autoSpaceDN w:val="0"/>
        <w:adjustRightInd w:val="0"/>
        <w:spacing w:after="0"/>
        <w:contextualSpacing/>
        <w:jc w:val="center"/>
        <w:rPr>
          <w:rFonts w:ascii="Arial" w:hAnsi="Arial" w:cs="Arial"/>
          <w:bCs/>
        </w:rPr>
      </w:pPr>
    </w:p>
    <w:p w:rsidR="008F2A82" w:rsidRPr="00D73FDC" w:rsidRDefault="008F2A82" w:rsidP="008F2A82">
      <w:pPr>
        <w:autoSpaceDE w:val="0"/>
        <w:autoSpaceDN w:val="0"/>
        <w:adjustRightInd w:val="0"/>
        <w:spacing w:after="0"/>
        <w:jc w:val="both"/>
        <w:rPr>
          <w:rFonts w:ascii="Arial" w:hAnsi="Arial" w:cs="Arial"/>
        </w:rPr>
      </w:pPr>
    </w:p>
    <w:p w:rsidR="00204873" w:rsidRPr="00D73FDC" w:rsidRDefault="009B15CD" w:rsidP="008F2A82">
      <w:pPr>
        <w:autoSpaceDE w:val="0"/>
        <w:autoSpaceDN w:val="0"/>
        <w:adjustRightInd w:val="0"/>
        <w:spacing w:after="0"/>
        <w:jc w:val="both"/>
        <w:rPr>
          <w:rFonts w:ascii="Arial" w:hAnsi="Arial" w:cs="Arial"/>
        </w:rPr>
      </w:pPr>
      <w:r w:rsidRPr="00D73FDC">
        <w:rPr>
          <w:rFonts w:ascii="Arial" w:hAnsi="Arial" w:cs="Arial"/>
        </w:rPr>
        <w:t>TESTEMUNHAS:</w:t>
      </w:r>
    </w:p>
    <w:p w:rsidR="00204873"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w:t>
      </w:r>
      <w:r w:rsidR="00204873" w:rsidRPr="00D73FDC">
        <w:rPr>
          <w:rFonts w:ascii="Arial" w:hAnsi="Arial" w:cs="Arial"/>
        </w:rPr>
        <w:t>____</w:t>
      </w:r>
      <w:r w:rsidRPr="00D73FDC">
        <w:rPr>
          <w:rFonts w:ascii="Arial" w:hAnsi="Arial" w:cs="Arial"/>
        </w:rPr>
        <w:t xml:space="preserve">   </w:t>
      </w:r>
    </w:p>
    <w:p w:rsidR="009B15CD"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____________________________</w:t>
      </w:r>
    </w:p>
    <w:p w:rsidR="0058579C" w:rsidRPr="00D73FDC" w:rsidRDefault="00DE4FF7" w:rsidP="008F2A82">
      <w:pPr>
        <w:rPr>
          <w:rFonts w:ascii="Arial" w:hAnsi="Arial" w:cs="Arial"/>
        </w:rPr>
      </w:pPr>
    </w:p>
    <w:sectPr w:rsidR="0058579C" w:rsidRPr="00D73FDC" w:rsidSect="00D73FDC">
      <w:headerReference w:type="default" r:id="rId7"/>
      <w:footerReference w:type="default" r:id="rId8"/>
      <w:pgSz w:w="11906" w:h="16838" w:code="9"/>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FF7" w:rsidRDefault="00DE4FF7">
      <w:pPr>
        <w:spacing w:after="0" w:line="240" w:lineRule="auto"/>
      </w:pPr>
      <w:r>
        <w:separator/>
      </w:r>
    </w:p>
  </w:endnote>
  <w:endnote w:type="continuationSeparator" w:id="0">
    <w:p w:rsidR="00DE4FF7" w:rsidRDefault="00DE4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0447963"/>
      <w:docPartObj>
        <w:docPartGallery w:val="Page Numbers (Bottom of Page)"/>
        <w:docPartUnique/>
      </w:docPartObj>
    </w:sdtPr>
    <w:sdtEndPr/>
    <w:sdtContent>
      <w:p w:rsidR="00377134" w:rsidRDefault="00377134">
        <w:pPr>
          <w:pStyle w:val="Rodap"/>
          <w:jc w:val="right"/>
        </w:pPr>
        <w:r>
          <w:fldChar w:fldCharType="begin"/>
        </w:r>
        <w:r>
          <w:instrText>PAGE   \* MERGEFORMAT</w:instrText>
        </w:r>
        <w:r>
          <w:fldChar w:fldCharType="separate"/>
        </w:r>
        <w:r w:rsidR="00E26DF0">
          <w:rPr>
            <w:noProof/>
          </w:rPr>
          <w:t>1</w:t>
        </w:r>
        <w:r>
          <w:fldChar w:fldCharType="end"/>
        </w:r>
      </w:p>
    </w:sdtContent>
  </w:sdt>
  <w:p w:rsidR="00377134" w:rsidRDefault="0037713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FF7" w:rsidRDefault="00DE4FF7">
      <w:pPr>
        <w:spacing w:after="0" w:line="240" w:lineRule="auto"/>
      </w:pPr>
      <w:r>
        <w:separator/>
      </w:r>
    </w:p>
  </w:footnote>
  <w:footnote w:type="continuationSeparator" w:id="0">
    <w:p w:rsidR="00DE4FF7" w:rsidRDefault="00DE4F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D63" w:rsidRDefault="00E31D63" w:rsidP="00E31D63">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7051FB42" wp14:editId="14210BD7">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3" name="Imagem 3"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E31D63" w:rsidRDefault="00E31D63" w:rsidP="00E31D63">
    <w:pPr>
      <w:pStyle w:val="Cabealho"/>
      <w:spacing w:line="360" w:lineRule="auto"/>
      <w:jc w:val="center"/>
      <w:rPr>
        <w:sz w:val="20"/>
        <w:szCs w:val="24"/>
      </w:rPr>
    </w:pPr>
    <w:r>
      <w:rPr>
        <w:sz w:val="20"/>
      </w:rPr>
      <w:t xml:space="preserve">      TELEFONES: (34) 3674 1220/3674 1230</w:t>
    </w:r>
    <w:r w:rsidR="00200735">
      <w:rPr>
        <w:sz w:val="20"/>
      </w:rPr>
      <w:t>/</w:t>
    </w:r>
    <w:r>
      <w:rPr>
        <w:sz w:val="20"/>
      </w:rPr>
      <w:t>3674 1210</w:t>
    </w:r>
  </w:p>
  <w:p w:rsidR="00E31D63" w:rsidRDefault="00E31D63" w:rsidP="00E31D63">
    <w:pPr>
      <w:pStyle w:val="Cabealho"/>
      <w:spacing w:line="360" w:lineRule="auto"/>
      <w:jc w:val="center"/>
      <w:rPr>
        <w:sz w:val="20"/>
      </w:rPr>
    </w:pPr>
    <w:r>
      <w:rPr>
        <w:sz w:val="20"/>
      </w:rPr>
      <w:t xml:space="preserve">               RUA JOSÉ LONDE FILHO, 354 – </w:t>
    </w:r>
    <w:r w:rsidR="00200735">
      <w:rPr>
        <w:sz w:val="20"/>
      </w:rPr>
      <w:t xml:space="preserve">CENTRO - </w:t>
    </w:r>
    <w:r>
      <w:rPr>
        <w:sz w:val="20"/>
      </w:rPr>
      <w:t xml:space="preserve">CEP 38870-000 – </w:t>
    </w:r>
    <w:r w:rsidR="00200735">
      <w:rPr>
        <w:sz w:val="20"/>
      </w:rPr>
      <w:t>MATUTINA/MG</w:t>
    </w:r>
  </w:p>
  <w:p w:rsidR="00582DCC" w:rsidRPr="007217B9" w:rsidRDefault="00DE4FF7" w:rsidP="00C56BFC">
    <w:pPr>
      <w:pBdr>
        <w:bottom w:val="single" w:sz="12" w:space="1" w:color="auto"/>
      </w:pBdr>
      <w:jc w:val="center"/>
      <w:rPr>
        <w:b/>
        <w:sz w:val="2"/>
      </w:rPr>
    </w:pPr>
  </w:p>
  <w:p w:rsidR="00582DCC" w:rsidRPr="00C56BFC" w:rsidRDefault="00DE4FF7"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CD"/>
    <w:rsid w:val="00012CBC"/>
    <w:rsid w:val="000C19C8"/>
    <w:rsid w:val="001038FB"/>
    <w:rsid w:val="00200735"/>
    <w:rsid w:val="00204873"/>
    <w:rsid w:val="00221DAD"/>
    <w:rsid w:val="00235395"/>
    <w:rsid w:val="00246343"/>
    <w:rsid w:val="00290339"/>
    <w:rsid w:val="002B5AA8"/>
    <w:rsid w:val="002E39F7"/>
    <w:rsid w:val="002E3FED"/>
    <w:rsid w:val="002F0D9A"/>
    <w:rsid w:val="002F4A99"/>
    <w:rsid w:val="0035366D"/>
    <w:rsid w:val="00377134"/>
    <w:rsid w:val="003B5268"/>
    <w:rsid w:val="004155FD"/>
    <w:rsid w:val="00463AFD"/>
    <w:rsid w:val="00464954"/>
    <w:rsid w:val="00493E89"/>
    <w:rsid w:val="004B3D50"/>
    <w:rsid w:val="00551F63"/>
    <w:rsid w:val="005713EA"/>
    <w:rsid w:val="00607CA9"/>
    <w:rsid w:val="00620DD2"/>
    <w:rsid w:val="00631883"/>
    <w:rsid w:val="00647863"/>
    <w:rsid w:val="00683BF8"/>
    <w:rsid w:val="006C565A"/>
    <w:rsid w:val="007017B6"/>
    <w:rsid w:val="00744962"/>
    <w:rsid w:val="00765419"/>
    <w:rsid w:val="007B2484"/>
    <w:rsid w:val="008650CF"/>
    <w:rsid w:val="00873179"/>
    <w:rsid w:val="0089230B"/>
    <w:rsid w:val="008B2135"/>
    <w:rsid w:val="008B7FD3"/>
    <w:rsid w:val="008F2A82"/>
    <w:rsid w:val="00902E37"/>
    <w:rsid w:val="00906807"/>
    <w:rsid w:val="00942BCA"/>
    <w:rsid w:val="0096064B"/>
    <w:rsid w:val="009608F2"/>
    <w:rsid w:val="009628C7"/>
    <w:rsid w:val="009733D8"/>
    <w:rsid w:val="00982E57"/>
    <w:rsid w:val="009B15CD"/>
    <w:rsid w:val="00A00E3B"/>
    <w:rsid w:val="00A41F4B"/>
    <w:rsid w:val="00AB6D5A"/>
    <w:rsid w:val="00B03D29"/>
    <w:rsid w:val="00B420DE"/>
    <w:rsid w:val="00BE0F93"/>
    <w:rsid w:val="00BE65C4"/>
    <w:rsid w:val="00C262A7"/>
    <w:rsid w:val="00C35B49"/>
    <w:rsid w:val="00CB2139"/>
    <w:rsid w:val="00D066AE"/>
    <w:rsid w:val="00D26DA3"/>
    <w:rsid w:val="00D66E35"/>
    <w:rsid w:val="00D73FDC"/>
    <w:rsid w:val="00D904B5"/>
    <w:rsid w:val="00DA00A8"/>
    <w:rsid w:val="00DE4FF7"/>
    <w:rsid w:val="00DE63BA"/>
    <w:rsid w:val="00E06C10"/>
    <w:rsid w:val="00E07DBD"/>
    <w:rsid w:val="00E26DF0"/>
    <w:rsid w:val="00E31D63"/>
    <w:rsid w:val="00E44EF2"/>
    <w:rsid w:val="00E911C4"/>
    <w:rsid w:val="00F14D87"/>
    <w:rsid w:val="00F44EC2"/>
    <w:rsid w:val="00F60E1A"/>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30DE726-AEC4-4C13-8FD6-C68B0B74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 w:type="table" w:styleId="Tabelacomgrade">
    <w:name w:val="Table Grid"/>
    <w:basedOn w:val="Tabelanormal"/>
    <w:uiPriority w:val="59"/>
    <w:rsid w:val="002F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rsid w:val="00620DD2"/>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20DD2"/>
    <w:rPr>
      <w:rFonts w:ascii="Times New Roman" w:eastAsia="Times New Roman" w:hAnsi="Times New Roman" w:cs="Times New Roman"/>
      <w:sz w:val="24"/>
      <w:szCs w:val="24"/>
      <w:lang w:val="x-none"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35373">
      <w:bodyDiv w:val="1"/>
      <w:marLeft w:val="0"/>
      <w:marRight w:val="0"/>
      <w:marTop w:val="0"/>
      <w:marBottom w:val="0"/>
      <w:divBdr>
        <w:top w:val="none" w:sz="0" w:space="0" w:color="auto"/>
        <w:left w:val="none" w:sz="0" w:space="0" w:color="auto"/>
        <w:bottom w:val="none" w:sz="0" w:space="0" w:color="auto"/>
        <w:right w:val="none" w:sz="0" w:space="0" w:color="auto"/>
      </w:divBdr>
    </w:div>
    <w:div w:id="211967826">
      <w:bodyDiv w:val="1"/>
      <w:marLeft w:val="0"/>
      <w:marRight w:val="0"/>
      <w:marTop w:val="0"/>
      <w:marBottom w:val="0"/>
      <w:divBdr>
        <w:top w:val="none" w:sz="0" w:space="0" w:color="auto"/>
        <w:left w:val="none" w:sz="0" w:space="0" w:color="auto"/>
        <w:bottom w:val="none" w:sz="0" w:space="0" w:color="auto"/>
        <w:right w:val="none" w:sz="0" w:space="0" w:color="auto"/>
      </w:divBdr>
    </w:div>
    <w:div w:id="373505875">
      <w:bodyDiv w:val="1"/>
      <w:marLeft w:val="0"/>
      <w:marRight w:val="0"/>
      <w:marTop w:val="0"/>
      <w:marBottom w:val="0"/>
      <w:divBdr>
        <w:top w:val="none" w:sz="0" w:space="0" w:color="auto"/>
        <w:left w:val="none" w:sz="0" w:space="0" w:color="auto"/>
        <w:bottom w:val="none" w:sz="0" w:space="0" w:color="auto"/>
        <w:right w:val="none" w:sz="0" w:space="0" w:color="auto"/>
      </w:divBdr>
    </w:div>
    <w:div w:id="425619704">
      <w:bodyDiv w:val="1"/>
      <w:marLeft w:val="0"/>
      <w:marRight w:val="0"/>
      <w:marTop w:val="0"/>
      <w:marBottom w:val="0"/>
      <w:divBdr>
        <w:top w:val="none" w:sz="0" w:space="0" w:color="auto"/>
        <w:left w:val="none" w:sz="0" w:space="0" w:color="auto"/>
        <w:bottom w:val="none" w:sz="0" w:space="0" w:color="auto"/>
        <w:right w:val="none" w:sz="0" w:space="0" w:color="auto"/>
      </w:divBdr>
    </w:div>
    <w:div w:id="447432426">
      <w:bodyDiv w:val="1"/>
      <w:marLeft w:val="0"/>
      <w:marRight w:val="0"/>
      <w:marTop w:val="0"/>
      <w:marBottom w:val="0"/>
      <w:divBdr>
        <w:top w:val="none" w:sz="0" w:space="0" w:color="auto"/>
        <w:left w:val="none" w:sz="0" w:space="0" w:color="auto"/>
        <w:bottom w:val="none" w:sz="0" w:space="0" w:color="auto"/>
        <w:right w:val="none" w:sz="0" w:space="0" w:color="auto"/>
      </w:divBdr>
    </w:div>
    <w:div w:id="778527323">
      <w:bodyDiv w:val="1"/>
      <w:marLeft w:val="0"/>
      <w:marRight w:val="0"/>
      <w:marTop w:val="0"/>
      <w:marBottom w:val="0"/>
      <w:divBdr>
        <w:top w:val="none" w:sz="0" w:space="0" w:color="auto"/>
        <w:left w:val="none" w:sz="0" w:space="0" w:color="auto"/>
        <w:bottom w:val="none" w:sz="0" w:space="0" w:color="auto"/>
        <w:right w:val="none" w:sz="0" w:space="0" w:color="auto"/>
      </w:divBdr>
    </w:div>
    <w:div w:id="1298880429">
      <w:bodyDiv w:val="1"/>
      <w:marLeft w:val="0"/>
      <w:marRight w:val="0"/>
      <w:marTop w:val="0"/>
      <w:marBottom w:val="0"/>
      <w:divBdr>
        <w:top w:val="none" w:sz="0" w:space="0" w:color="auto"/>
        <w:left w:val="none" w:sz="0" w:space="0" w:color="auto"/>
        <w:bottom w:val="none" w:sz="0" w:space="0" w:color="auto"/>
        <w:right w:val="none" w:sz="0" w:space="0" w:color="auto"/>
      </w:divBdr>
    </w:div>
    <w:div w:id="1321931375">
      <w:bodyDiv w:val="1"/>
      <w:marLeft w:val="0"/>
      <w:marRight w:val="0"/>
      <w:marTop w:val="0"/>
      <w:marBottom w:val="0"/>
      <w:divBdr>
        <w:top w:val="none" w:sz="0" w:space="0" w:color="auto"/>
        <w:left w:val="none" w:sz="0" w:space="0" w:color="auto"/>
        <w:bottom w:val="none" w:sz="0" w:space="0" w:color="auto"/>
        <w:right w:val="none" w:sz="0" w:space="0" w:color="auto"/>
      </w:divBdr>
    </w:div>
    <w:div w:id="17353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7</Pages>
  <Words>2562</Words>
  <Characters>13837</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41</cp:revision>
  <cp:lastPrinted>2023-08-03T17:04:00Z</cp:lastPrinted>
  <dcterms:created xsi:type="dcterms:W3CDTF">2014-12-17T13:02:00Z</dcterms:created>
  <dcterms:modified xsi:type="dcterms:W3CDTF">2023-08-03T17:05:00Z</dcterms:modified>
</cp:coreProperties>
</file>