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74095" w14:textId="6E91A72B" w:rsidR="00A64848" w:rsidRPr="002B2386" w:rsidRDefault="009D0C6D" w:rsidP="002B2386">
      <w:pPr>
        <w:pStyle w:val="Ttulo"/>
        <w:spacing w:before="0" w:after="160" w:line="360" w:lineRule="auto"/>
        <w:jc w:val="both"/>
        <w:rPr>
          <w:b w:val="0"/>
          <w:sz w:val="24"/>
          <w:szCs w:val="24"/>
        </w:rPr>
      </w:pPr>
      <w:r w:rsidRPr="002B2386">
        <w:rPr>
          <w:sz w:val="24"/>
          <w:szCs w:val="24"/>
          <w:u w:val="thick"/>
        </w:rPr>
        <w:t>DECISÃO</w:t>
      </w:r>
    </w:p>
    <w:p w14:paraId="24074096" w14:textId="77777777" w:rsidR="00A64848" w:rsidRPr="002B2386" w:rsidRDefault="00A64848" w:rsidP="002B2386">
      <w:pPr>
        <w:pStyle w:val="Corpodetexto"/>
        <w:spacing w:after="160" w:line="360" w:lineRule="auto"/>
        <w:ind w:left="0"/>
        <w:rPr>
          <w:b/>
        </w:rPr>
      </w:pPr>
    </w:p>
    <w:p w14:paraId="24074098" w14:textId="77777777" w:rsidR="00CC7D5A" w:rsidRPr="002B2386" w:rsidRDefault="009D0C6D" w:rsidP="002B2386">
      <w:pPr>
        <w:pStyle w:val="Corpodetexto"/>
        <w:spacing w:after="160" w:line="360" w:lineRule="auto"/>
      </w:pPr>
      <w:r w:rsidRPr="002B2386">
        <w:t>PROCESSO</w:t>
      </w:r>
      <w:r w:rsidRPr="002B2386">
        <w:rPr>
          <w:spacing w:val="-11"/>
        </w:rPr>
        <w:t xml:space="preserve"> </w:t>
      </w:r>
      <w:r w:rsidRPr="002B2386">
        <w:t>LICITATÓRIO</w:t>
      </w:r>
      <w:r w:rsidRPr="002B2386">
        <w:rPr>
          <w:spacing w:val="-12"/>
        </w:rPr>
        <w:t xml:space="preserve"> </w:t>
      </w:r>
      <w:r w:rsidRPr="002B2386">
        <w:t>Nº</w:t>
      </w:r>
      <w:r w:rsidRPr="002B2386">
        <w:rPr>
          <w:spacing w:val="-14"/>
        </w:rPr>
        <w:t xml:space="preserve"> </w:t>
      </w:r>
      <w:r w:rsidRPr="002B2386">
        <w:t xml:space="preserve">18/2024 </w:t>
      </w:r>
    </w:p>
    <w:p w14:paraId="24074099" w14:textId="77777777" w:rsidR="009D0C6D" w:rsidRPr="002B2386" w:rsidRDefault="009D0C6D" w:rsidP="002B2386">
      <w:pPr>
        <w:pStyle w:val="Corpodetexto"/>
        <w:spacing w:after="160" w:line="360" w:lineRule="auto"/>
      </w:pPr>
      <w:r w:rsidRPr="002B2386">
        <w:t>CONCORRÊNCIA Nº 01/2024</w:t>
      </w:r>
    </w:p>
    <w:p w14:paraId="2407409A" w14:textId="77777777" w:rsidR="009D0C6D" w:rsidRPr="002B2386" w:rsidRDefault="009D0C6D" w:rsidP="002B2386">
      <w:pPr>
        <w:pStyle w:val="Corpodetexto"/>
        <w:spacing w:after="160" w:line="360" w:lineRule="auto"/>
        <w:ind w:left="0"/>
        <w:rPr>
          <w:i/>
        </w:rPr>
      </w:pPr>
    </w:p>
    <w:p w14:paraId="2407409B" w14:textId="77777777" w:rsidR="009D0C6D" w:rsidRPr="002B2386" w:rsidRDefault="009D0C6D" w:rsidP="002B2386">
      <w:pPr>
        <w:spacing w:after="160" w:line="360" w:lineRule="auto"/>
        <w:ind w:left="101" w:right="111" w:firstLine="1132"/>
        <w:jc w:val="both"/>
        <w:rPr>
          <w:b/>
          <w:i/>
          <w:sz w:val="24"/>
          <w:szCs w:val="24"/>
        </w:rPr>
      </w:pPr>
      <w:r w:rsidRPr="002B2386">
        <w:rPr>
          <w:sz w:val="24"/>
          <w:szCs w:val="24"/>
        </w:rPr>
        <w:t xml:space="preserve">Trata-se de </w:t>
      </w:r>
      <w:r w:rsidRPr="002B2386">
        <w:rPr>
          <w:b/>
          <w:sz w:val="24"/>
          <w:szCs w:val="24"/>
          <w:u w:val="single"/>
        </w:rPr>
        <w:t>DECISÃO</w:t>
      </w:r>
      <w:r w:rsidRPr="002B2386">
        <w:rPr>
          <w:sz w:val="24"/>
          <w:szCs w:val="24"/>
        </w:rPr>
        <w:t xml:space="preserve"> quanto ao recursos administrativos apresentados pelas empresa</w:t>
      </w:r>
      <w:r w:rsidRPr="002B2386">
        <w:rPr>
          <w:spacing w:val="49"/>
          <w:w w:val="150"/>
          <w:sz w:val="24"/>
          <w:szCs w:val="24"/>
        </w:rPr>
        <w:t xml:space="preserve"> </w:t>
      </w:r>
      <w:r w:rsidRPr="002B2386">
        <w:rPr>
          <w:b/>
          <w:spacing w:val="-1"/>
          <w:sz w:val="24"/>
          <w:szCs w:val="24"/>
        </w:rPr>
        <w:t>BARROS</w:t>
      </w:r>
      <w:r w:rsidRPr="002B2386">
        <w:rPr>
          <w:b/>
          <w:spacing w:val="-12"/>
          <w:sz w:val="24"/>
          <w:szCs w:val="24"/>
        </w:rPr>
        <w:t xml:space="preserve"> </w:t>
      </w:r>
      <w:r w:rsidRPr="002B2386">
        <w:rPr>
          <w:b/>
          <w:sz w:val="24"/>
          <w:szCs w:val="24"/>
        </w:rPr>
        <w:t>BITTENCOURT</w:t>
      </w:r>
      <w:r w:rsidRPr="002B2386">
        <w:rPr>
          <w:b/>
          <w:spacing w:val="-12"/>
          <w:sz w:val="24"/>
          <w:szCs w:val="24"/>
        </w:rPr>
        <w:t xml:space="preserve"> </w:t>
      </w:r>
      <w:r w:rsidRPr="002B2386">
        <w:rPr>
          <w:b/>
          <w:sz w:val="24"/>
          <w:szCs w:val="24"/>
        </w:rPr>
        <w:t>EMPREENDIMENTOS</w:t>
      </w:r>
      <w:r w:rsidRPr="002B2386">
        <w:rPr>
          <w:b/>
          <w:spacing w:val="-12"/>
          <w:sz w:val="24"/>
          <w:szCs w:val="24"/>
        </w:rPr>
        <w:t xml:space="preserve"> </w:t>
      </w:r>
      <w:r w:rsidRPr="002B2386">
        <w:rPr>
          <w:b/>
          <w:sz w:val="24"/>
          <w:szCs w:val="24"/>
        </w:rPr>
        <w:t>LTDA</w:t>
      </w:r>
      <w:r w:rsidRPr="002B2386">
        <w:rPr>
          <w:spacing w:val="-12"/>
          <w:sz w:val="24"/>
          <w:szCs w:val="24"/>
        </w:rPr>
        <w:t xml:space="preserve"> </w:t>
      </w:r>
      <w:r w:rsidRPr="002B2386">
        <w:rPr>
          <w:sz w:val="24"/>
          <w:szCs w:val="24"/>
        </w:rPr>
        <w:t>em</w:t>
      </w:r>
      <w:r w:rsidRPr="002B2386">
        <w:rPr>
          <w:spacing w:val="50"/>
          <w:w w:val="150"/>
          <w:sz w:val="24"/>
          <w:szCs w:val="24"/>
        </w:rPr>
        <w:t xml:space="preserve"> </w:t>
      </w:r>
      <w:r w:rsidRPr="002B2386">
        <w:rPr>
          <w:sz w:val="24"/>
          <w:szCs w:val="24"/>
        </w:rPr>
        <w:t>face</w:t>
      </w:r>
      <w:r w:rsidRPr="002B2386">
        <w:rPr>
          <w:spacing w:val="52"/>
          <w:w w:val="150"/>
          <w:sz w:val="24"/>
          <w:szCs w:val="24"/>
        </w:rPr>
        <w:t xml:space="preserve"> </w:t>
      </w:r>
      <w:r w:rsidRPr="002B2386">
        <w:rPr>
          <w:spacing w:val="-5"/>
          <w:sz w:val="24"/>
          <w:szCs w:val="24"/>
        </w:rPr>
        <w:t xml:space="preserve">do </w:t>
      </w:r>
      <w:r w:rsidRPr="002B2386">
        <w:rPr>
          <w:sz w:val="24"/>
          <w:szCs w:val="24"/>
        </w:rPr>
        <w:t>Processo</w:t>
      </w:r>
      <w:r w:rsidRPr="002B2386">
        <w:rPr>
          <w:spacing w:val="-5"/>
          <w:sz w:val="24"/>
          <w:szCs w:val="24"/>
        </w:rPr>
        <w:t xml:space="preserve"> </w:t>
      </w:r>
      <w:r w:rsidRPr="002B2386">
        <w:rPr>
          <w:sz w:val="24"/>
          <w:szCs w:val="24"/>
        </w:rPr>
        <w:t>Licitatório</w:t>
      </w:r>
      <w:r w:rsidRPr="002B2386">
        <w:rPr>
          <w:spacing w:val="-5"/>
          <w:sz w:val="24"/>
          <w:szCs w:val="24"/>
        </w:rPr>
        <w:t xml:space="preserve"> </w:t>
      </w:r>
      <w:r w:rsidRPr="002B2386">
        <w:rPr>
          <w:sz w:val="24"/>
          <w:szCs w:val="24"/>
        </w:rPr>
        <w:t>18/2024</w:t>
      </w:r>
      <w:r w:rsidRPr="002B2386">
        <w:rPr>
          <w:spacing w:val="-5"/>
          <w:sz w:val="24"/>
          <w:szCs w:val="24"/>
        </w:rPr>
        <w:t xml:space="preserve"> </w:t>
      </w:r>
      <w:r w:rsidRPr="002B2386">
        <w:rPr>
          <w:sz w:val="24"/>
          <w:szCs w:val="24"/>
        </w:rPr>
        <w:t>-</w:t>
      </w:r>
      <w:r w:rsidRPr="002B2386">
        <w:rPr>
          <w:spacing w:val="-7"/>
          <w:sz w:val="24"/>
          <w:szCs w:val="24"/>
        </w:rPr>
        <w:t xml:space="preserve"> </w:t>
      </w:r>
      <w:r w:rsidRPr="002B2386">
        <w:rPr>
          <w:sz w:val="24"/>
          <w:szCs w:val="24"/>
        </w:rPr>
        <w:t>Concorrência</w:t>
      </w:r>
      <w:r w:rsidRPr="002B2386">
        <w:rPr>
          <w:spacing w:val="-5"/>
          <w:sz w:val="24"/>
          <w:szCs w:val="24"/>
        </w:rPr>
        <w:t xml:space="preserve"> </w:t>
      </w:r>
      <w:r w:rsidRPr="002B2386">
        <w:rPr>
          <w:sz w:val="24"/>
          <w:szCs w:val="24"/>
        </w:rPr>
        <w:t>nº01/2024,</w:t>
      </w:r>
      <w:r w:rsidRPr="002B2386">
        <w:rPr>
          <w:spacing w:val="-5"/>
          <w:sz w:val="24"/>
          <w:szCs w:val="24"/>
        </w:rPr>
        <w:t xml:space="preserve"> </w:t>
      </w:r>
      <w:r w:rsidRPr="002B2386">
        <w:rPr>
          <w:sz w:val="24"/>
          <w:szCs w:val="24"/>
        </w:rPr>
        <w:t>o</w:t>
      </w:r>
      <w:r w:rsidRPr="002B2386">
        <w:rPr>
          <w:spacing w:val="-5"/>
          <w:sz w:val="24"/>
          <w:szCs w:val="24"/>
        </w:rPr>
        <w:t xml:space="preserve"> </w:t>
      </w:r>
      <w:r w:rsidRPr="002B2386">
        <w:rPr>
          <w:sz w:val="24"/>
          <w:szCs w:val="24"/>
        </w:rPr>
        <w:t>qual</w:t>
      </w:r>
      <w:r w:rsidRPr="002B2386">
        <w:rPr>
          <w:spacing w:val="-7"/>
          <w:sz w:val="24"/>
          <w:szCs w:val="24"/>
        </w:rPr>
        <w:t xml:space="preserve"> </w:t>
      </w:r>
      <w:r w:rsidRPr="002B2386">
        <w:rPr>
          <w:sz w:val="24"/>
          <w:szCs w:val="24"/>
        </w:rPr>
        <w:t>tem</w:t>
      </w:r>
      <w:r w:rsidRPr="002B2386">
        <w:rPr>
          <w:spacing w:val="-5"/>
          <w:sz w:val="24"/>
          <w:szCs w:val="24"/>
        </w:rPr>
        <w:t xml:space="preserve"> </w:t>
      </w:r>
      <w:r w:rsidRPr="002B2386">
        <w:rPr>
          <w:sz w:val="24"/>
          <w:szCs w:val="24"/>
        </w:rPr>
        <w:t>por</w:t>
      </w:r>
      <w:r w:rsidRPr="002B2386">
        <w:rPr>
          <w:spacing w:val="-5"/>
          <w:sz w:val="24"/>
          <w:szCs w:val="24"/>
        </w:rPr>
        <w:t xml:space="preserve"> </w:t>
      </w:r>
      <w:r w:rsidRPr="002B2386">
        <w:rPr>
          <w:sz w:val="24"/>
          <w:szCs w:val="24"/>
        </w:rPr>
        <w:t>objeto</w:t>
      </w:r>
      <w:r w:rsidRPr="002B2386">
        <w:rPr>
          <w:spacing w:val="-5"/>
          <w:sz w:val="24"/>
          <w:szCs w:val="24"/>
        </w:rPr>
        <w:t xml:space="preserve"> </w:t>
      </w:r>
      <w:r w:rsidRPr="002B2386">
        <w:rPr>
          <w:sz w:val="24"/>
          <w:szCs w:val="24"/>
        </w:rPr>
        <w:t>a</w:t>
      </w:r>
      <w:r w:rsidRPr="002B2386">
        <w:rPr>
          <w:spacing w:val="-5"/>
          <w:sz w:val="24"/>
          <w:szCs w:val="24"/>
        </w:rPr>
        <w:t xml:space="preserve"> </w:t>
      </w:r>
      <w:r w:rsidRPr="002B2386">
        <w:rPr>
          <w:sz w:val="24"/>
          <w:szCs w:val="24"/>
        </w:rPr>
        <w:t>contratação</w:t>
      </w:r>
      <w:r w:rsidRPr="002B2386">
        <w:rPr>
          <w:spacing w:val="-5"/>
          <w:sz w:val="24"/>
          <w:szCs w:val="24"/>
        </w:rPr>
        <w:t xml:space="preserve"> </w:t>
      </w:r>
      <w:r w:rsidRPr="002B2386">
        <w:rPr>
          <w:sz w:val="24"/>
          <w:szCs w:val="24"/>
        </w:rPr>
        <w:t>de empresa de engenharia sob regime de empreitada por preço global para a continuação da construção da “</w:t>
      </w:r>
      <w:r w:rsidRPr="002B2386">
        <w:rPr>
          <w:b/>
          <w:i/>
          <w:sz w:val="24"/>
          <w:szCs w:val="24"/>
        </w:rPr>
        <w:t>UBS PADRÃO SES TIPO I ALVENARIA”.</w:t>
      </w:r>
    </w:p>
    <w:p w14:paraId="2407409C" w14:textId="77777777" w:rsidR="009D0C6D" w:rsidRPr="002B2386" w:rsidRDefault="009D0C6D" w:rsidP="002B2386">
      <w:pPr>
        <w:spacing w:after="160" w:line="360" w:lineRule="auto"/>
        <w:ind w:left="101" w:right="111" w:firstLine="1132"/>
        <w:jc w:val="both"/>
        <w:rPr>
          <w:sz w:val="24"/>
          <w:szCs w:val="24"/>
        </w:rPr>
      </w:pPr>
      <w:r w:rsidRPr="002B2386">
        <w:rPr>
          <w:sz w:val="24"/>
          <w:szCs w:val="24"/>
        </w:rPr>
        <w:t xml:space="preserve">Em face do recurso apresentado pela empresa recorrente, foram ofertadas contrarrazões pela empresa </w:t>
      </w:r>
      <w:r w:rsidRPr="002B2386">
        <w:rPr>
          <w:b/>
          <w:sz w:val="24"/>
          <w:szCs w:val="24"/>
        </w:rPr>
        <w:t>CONCRETIZA</w:t>
      </w:r>
      <w:r w:rsidRPr="002B2386">
        <w:rPr>
          <w:b/>
          <w:spacing w:val="1"/>
          <w:sz w:val="24"/>
          <w:szCs w:val="24"/>
        </w:rPr>
        <w:t xml:space="preserve"> </w:t>
      </w:r>
      <w:r w:rsidRPr="002B2386">
        <w:rPr>
          <w:b/>
          <w:sz w:val="24"/>
          <w:szCs w:val="24"/>
        </w:rPr>
        <w:t>ENGENHARIA</w:t>
      </w:r>
      <w:r w:rsidRPr="002B2386">
        <w:rPr>
          <w:b/>
          <w:spacing w:val="1"/>
          <w:sz w:val="24"/>
          <w:szCs w:val="24"/>
        </w:rPr>
        <w:t xml:space="preserve"> </w:t>
      </w:r>
      <w:r w:rsidRPr="002B2386">
        <w:rPr>
          <w:b/>
          <w:sz w:val="24"/>
          <w:szCs w:val="24"/>
        </w:rPr>
        <w:t>LTDA</w:t>
      </w:r>
      <w:r w:rsidRPr="002B2386">
        <w:rPr>
          <w:sz w:val="24"/>
          <w:szCs w:val="24"/>
        </w:rPr>
        <w:t>, as quais igualmente foram  examinadas pelo Setor Jurídico e elaborado parecer.</w:t>
      </w:r>
    </w:p>
    <w:p w14:paraId="2407409D" w14:textId="77777777" w:rsidR="00190B7B" w:rsidRPr="002B2386" w:rsidRDefault="00717AE6" w:rsidP="002B2386">
      <w:pPr>
        <w:widowControl/>
        <w:adjustRightInd w:val="0"/>
        <w:spacing w:after="160" w:line="360" w:lineRule="auto"/>
        <w:ind w:left="142" w:firstLine="1298"/>
        <w:jc w:val="both"/>
        <w:rPr>
          <w:spacing w:val="-12"/>
          <w:sz w:val="24"/>
          <w:szCs w:val="24"/>
        </w:rPr>
      </w:pPr>
      <w:r w:rsidRPr="002B2386">
        <w:rPr>
          <w:sz w:val="24"/>
          <w:szCs w:val="24"/>
        </w:rPr>
        <w:t>O</w:t>
      </w:r>
      <w:r w:rsidRPr="002B2386">
        <w:rPr>
          <w:spacing w:val="1"/>
          <w:sz w:val="24"/>
          <w:szCs w:val="24"/>
        </w:rPr>
        <w:t xml:space="preserve"> </w:t>
      </w:r>
      <w:r w:rsidRPr="002B2386">
        <w:rPr>
          <w:sz w:val="24"/>
          <w:szCs w:val="24"/>
        </w:rPr>
        <w:t>recurso</w:t>
      </w:r>
      <w:r w:rsidRPr="002B2386">
        <w:rPr>
          <w:spacing w:val="1"/>
          <w:sz w:val="24"/>
          <w:szCs w:val="24"/>
        </w:rPr>
        <w:t xml:space="preserve"> </w:t>
      </w:r>
      <w:r w:rsidRPr="002B2386">
        <w:rPr>
          <w:sz w:val="24"/>
          <w:szCs w:val="24"/>
        </w:rPr>
        <w:t>apresentado</w:t>
      </w:r>
      <w:r w:rsidRPr="002B2386">
        <w:rPr>
          <w:spacing w:val="1"/>
          <w:sz w:val="24"/>
          <w:szCs w:val="24"/>
        </w:rPr>
        <w:t xml:space="preserve"> </w:t>
      </w:r>
      <w:r w:rsidRPr="002B2386">
        <w:rPr>
          <w:sz w:val="24"/>
          <w:szCs w:val="24"/>
        </w:rPr>
        <w:t>pela</w:t>
      </w:r>
      <w:r w:rsidRPr="002B2386">
        <w:rPr>
          <w:spacing w:val="1"/>
          <w:sz w:val="24"/>
          <w:szCs w:val="24"/>
        </w:rPr>
        <w:t xml:space="preserve"> </w:t>
      </w:r>
      <w:r w:rsidRPr="002B2386">
        <w:rPr>
          <w:sz w:val="24"/>
          <w:szCs w:val="24"/>
        </w:rPr>
        <w:t>empresa</w:t>
      </w:r>
      <w:r w:rsidRPr="002B2386">
        <w:rPr>
          <w:spacing w:val="1"/>
          <w:sz w:val="24"/>
          <w:szCs w:val="24"/>
        </w:rPr>
        <w:t xml:space="preserve"> </w:t>
      </w:r>
      <w:r w:rsidR="000F6421" w:rsidRPr="002B2386">
        <w:rPr>
          <w:b/>
          <w:spacing w:val="-1"/>
          <w:sz w:val="24"/>
          <w:szCs w:val="24"/>
        </w:rPr>
        <w:t>BARROS</w:t>
      </w:r>
      <w:r w:rsidR="000F6421" w:rsidRPr="002B2386">
        <w:rPr>
          <w:b/>
          <w:spacing w:val="-12"/>
          <w:sz w:val="24"/>
          <w:szCs w:val="24"/>
        </w:rPr>
        <w:t xml:space="preserve"> </w:t>
      </w:r>
      <w:r w:rsidR="000F6421" w:rsidRPr="002B2386">
        <w:rPr>
          <w:b/>
          <w:sz w:val="24"/>
          <w:szCs w:val="24"/>
        </w:rPr>
        <w:t>BITTENCOURT</w:t>
      </w:r>
      <w:r w:rsidR="000F6421" w:rsidRPr="002B2386">
        <w:rPr>
          <w:b/>
          <w:spacing w:val="-12"/>
          <w:sz w:val="24"/>
          <w:szCs w:val="24"/>
        </w:rPr>
        <w:t xml:space="preserve"> </w:t>
      </w:r>
      <w:r w:rsidR="000F6421" w:rsidRPr="002B2386">
        <w:rPr>
          <w:b/>
          <w:sz w:val="24"/>
          <w:szCs w:val="24"/>
        </w:rPr>
        <w:t>EMPREENDIMENTOS</w:t>
      </w:r>
      <w:r w:rsidR="000F6421" w:rsidRPr="002B2386">
        <w:rPr>
          <w:b/>
          <w:spacing w:val="-12"/>
          <w:sz w:val="24"/>
          <w:szCs w:val="24"/>
        </w:rPr>
        <w:t xml:space="preserve"> </w:t>
      </w:r>
      <w:r w:rsidR="000F6421" w:rsidRPr="002B2386">
        <w:rPr>
          <w:b/>
          <w:sz w:val="24"/>
          <w:szCs w:val="24"/>
        </w:rPr>
        <w:t>LTDA</w:t>
      </w:r>
      <w:r w:rsidR="000F6421" w:rsidRPr="002B2386">
        <w:rPr>
          <w:spacing w:val="-12"/>
          <w:sz w:val="24"/>
          <w:szCs w:val="24"/>
        </w:rPr>
        <w:t xml:space="preserve"> </w:t>
      </w:r>
      <w:r w:rsidR="00190B7B" w:rsidRPr="002B2386">
        <w:rPr>
          <w:spacing w:val="-12"/>
          <w:sz w:val="24"/>
          <w:szCs w:val="24"/>
        </w:rPr>
        <w:t xml:space="preserve">alega </w:t>
      </w:r>
      <w:r w:rsidR="00190B7B" w:rsidRPr="002B2386">
        <w:rPr>
          <w:rFonts w:eastAsiaTheme="minorHAnsi"/>
          <w:sz w:val="24"/>
          <w:szCs w:val="24"/>
          <w:lang w:val="pt-BR"/>
        </w:rPr>
        <w:t xml:space="preserve"> que “</w:t>
      </w:r>
      <w:r w:rsidR="00190B7B" w:rsidRPr="002B2386">
        <w:rPr>
          <w:rFonts w:eastAsiaTheme="minorHAnsi"/>
          <w:i/>
          <w:iCs/>
          <w:sz w:val="24"/>
          <w:szCs w:val="24"/>
          <w:lang w:val="pt-BR"/>
        </w:rPr>
        <w:t>o desconto ofertado é de 25,08% próximo aos 25% previsto inicialmente na Lei 14.133/21</w:t>
      </w:r>
      <w:r w:rsidR="00190B7B" w:rsidRPr="002B2386">
        <w:rPr>
          <w:rFonts w:eastAsiaTheme="minorHAnsi"/>
          <w:sz w:val="24"/>
          <w:szCs w:val="24"/>
          <w:lang w:val="pt-BR"/>
        </w:rPr>
        <w:t>” e os preços apresentados são suficientes para a execução do empreendimento pois “</w:t>
      </w:r>
      <w:r w:rsidR="00190B7B" w:rsidRPr="002B2386">
        <w:rPr>
          <w:rFonts w:eastAsiaTheme="minorHAnsi"/>
          <w:i/>
          <w:iCs/>
          <w:sz w:val="24"/>
          <w:szCs w:val="24"/>
          <w:lang w:val="pt-BR"/>
        </w:rPr>
        <w:t>a empresa possui administração enxuta, com pessoal técnico e estrutura administrativa altamente capacitada, possuindo parque de equipamentos e metodologias que possibilitam e otimizam os trabalhos prestados</w:t>
      </w:r>
      <w:r w:rsidR="00190B7B" w:rsidRPr="002B2386">
        <w:rPr>
          <w:rFonts w:eastAsiaTheme="minorHAnsi"/>
          <w:sz w:val="24"/>
          <w:szCs w:val="24"/>
          <w:lang w:val="pt-BR"/>
        </w:rPr>
        <w:t>”.</w:t>
      </w:r>
    </w:p>
    <w:p w14:paraId="2407409E" w14:textId="77777777" w:rsidR="00190B7B" w:rsidRPr="002B2386" w:rsidRDefault="00190B7B" w:rsidP="002B2386">
      <w:pPr>
        <w:widowControl/>
        <w:adjustRightInd w:val="0"/>
        <w:spacing w:after="160" w:line="360" w:lineRule="auto"/>
        <w:ind w:firstLine="1440"/>
        <w:jc w:val="both"/>
        <w:rPr>
          <w:rFonts w:eastAsiaTheme="minorHAnsi"/>
          <w:sz w:val="24"/>
          <w:szCs w:val="24"/>
          <w:lang w:val="pt-BR"/>
        </w:rPr>
      </w:pPr>
      <w:r w:rsidRPr="002B2386">
        <w:rPr>
          <w:rFonts w:eastAsiaTheme="minorHAnsi"/>
          <w:sz w:val="24"/>
          <w:szCs w:val="24"/>
          <w:lang w:val="pt-BR"/>
        </w:rPr>
        <w:t xml:space="preserve">Aberto prazo para contrarrazões, a empresa </w:t>
      </w:r>
      <w:r w:rsidRPr="002B2386">
        <w:rPr>
          <w:rFonts w:eastAsiaTheme="minorHAnsi"/>
          <w:b/>
          <w:sz w:val="24"/>
          <w:szCs w:val="24"/>
          <w:lang w:val="pt-BR"/>
        </w:rPr>
        <w:t>CONCRETIZA ENGENHARIA</w:t>
      </w:r>
      <w:r w:rsidR="00CC7D5A" w:rsidRPr="002B2386">
        <w:rPr>
          <w:rFonts w:eastAsiaTheme="minorHAnsi"/>
          <w:b/>
          <w:sz w:val="24"/>
          <w:szCs w:val="24"/>
          <w:lang w:val="pt-BR"/>
        </w:rPr>
        <w:t xml:space="preserve"> </w:t>
      </w:r>
      <w:r w:rsidRPr="002B2386">
        <w:rPr>
          <w:rFonts w:eastAsiaTheme="minorHAnsi"/>
          <w:b/>
          <w:sz w:val="24"/>
          <w:szCs w:val="24"/>
          <w:lang w:val="pt-BR"/>
        </w:rPr>
        <w:t xml:space="preserve">LTDA </w:t>
      </w:r>
      <w:r w:rsidRPr="002B2386">
        <w:rPr>
          <w:rFonts w:eastAsiaTheme="minorHAnsi"/>
          <w:sz w:val="24"/>
          <w:szCs w:val="24"/>
          <w:lang w:val="pt-BR"/>
        </w:rPr>
        <w:t xml:space="preserve">argumentou que a recorrente foi corretamente desclassificada pois “apresentou proposta cujo valor foi de 74,92% do valor orçado pela administração, ferindo a legislação” </w:t>
      </w:r>
    </w:p>
    <w:p w14:paraId="2407409F" w14:textId="77777777" w:rsidR="00190B7B" w:rsidRPr="002B2386" w:rsidRDefault="00190B7B" w:rsidP="002B2386">
      <w:pPr>
        <w:widowControl/>
        <w:adjustRightInd w:val="0"/>
        <w:spacing w:after="160" w:line="360" w:lineRule="auto"/>
        <w:ind w:firstLine="1287"/>
        <w:jc w:val="both"/>
        <w:rPr>
          <w:rFonts w:eastAsiaTheme="minorHAnsi"/>
          <w:sz w:val="24"/>
          <w:szCs w:val="24"/>
          <w:lang w:val="pt-BR"/>
        </w:rPr>
      </w:pPr>
      <w:r w:rsidRPr="002B2386">
        <w:rPr>
          <w:rFonts w:eastAsiaTheme="minorHAnsi"/>
          <w:sz w:val="24"/>
          <w:szCs w:val="24"/>
          <w:lang w:val="pt-BR"/>
        </w:rPr>
        <w:t>Portanto, tendo sido emitido parecer de setor/profissional competente no caso</w:t>
      </w:r>
      <w:r w:rsidR="00CC7D5A" w:rsidRPr="002B2386">
        <w:rPr>
          <w:rFonts w:eastAsiaTheme="minorHAnsi"/>
          <w:sz w:val="24"/>
          <w:szCs w:val="24"/>
          <w:lang w:val="pt-BR"/>
        </w:rPr>
        <w:t xml:space="preserve"> </w:t>
      </w:r>
      <w:r w:rsidRPr="002B2386">
        <w:rPr>
          <w:rFonts w:eastAsiaTheme="minorHAnsi"/>
          <w:sz w:val="24"/>
          <w:szCs w:val="24"/>
          <w:lang w:val="pt-BR"/>
        </w:rPr>
        <w:t>opinando pela desclassificação da recorrente por não apresentar condições seguras para a</w:t>
      </w:r>
      <w:r w:rsidR="00CC7D5A" w:rsidRPr="002B2386">
        <w:rPr>
          <w:rFonts w:eastAsiaTheme="minorHAnsi"/>
          <w:sz w:val="24"/>
          <w:szCs w:val="24"/>
          <w:lang w:val="pt-BR"/>
        </w:rPr>
        <w:t xml:space="preserve"> </w:t>
      </w:r>
      <w:r w:rsidRPr="002B2386">
        <w:rPr>
          <w:rFonts w:eastAsiaTheme="minorHAnsi"/>
          <w:sz w:val="24"/>
          <w:szCs w:val="24"/>
          <w:lang w:val="pt-BR"/>
        </w:rPr>
        <w:t>exequibilidade do objeto do processo licitatório 18/2024 e ainda a mesma apresentado proposta com percentual abaixo de 75% do orçado pela administração já é identificado pela própria Lei</w:t>
      </w:r>
      <w:r w:rsidR="00CC7D5A" w:rsidRPr="002B2386">
        <w:rPr>
          <w:rFonts w:eastAsiaTheme="minorHAnsi"/>
          <w:sz w:val="24"/>
          <w:szCs w:val="24"/>
          <w:lang w:val="pt-BR"/>
        </w:rPr>
        <w:t xml:space="preserve"> </w:t>
      </w:r>
      <w:r w:rsidRPr="002B2386">
        <w:rPr>
          <w:rFonts w:eastAsiaTheme="minorHAnsi"/>
          <w:sz w:val="24"/>
          <w:szCs w:val="24"/>
          <w:lang w:val="pt-BR"/>
        </w:rPr>
        <w:lastRenderedPageBreak/>
        <w:t>como inexequível, devendo a proposta ser desclassificada, entendemos que esse seja acatado</w:t>
      </w:r>
      <w:r w:rsidR="00CC7D5A" w:rsidRPr="002B2386">
        <w:rPr>
          <w:rFonts w:eastAsiaTheme="minorHAnsi"/>
          <w:sz w:val="24"/>
          <w:szCs w:val="24"/>
          <w:lang w:val="pt-BR"/>
        </w:rPr>
        <w:t xml:space="preserve"> </w:t>
      </w:r>
      <w:r w:rsidRPr="002B2386">
        <w:rPr>
          <w:rFonts w:eastAsiaTheme="minorHAnsi"/>
          <w:sz w:val="24"/>
          <w:szCs w:val="24"/>
          <w:lang w:val="pt-BR"/>
        </w:rPr>
        <w:t>pois o engenheiro da prefeitura é profissional atuante na região, quem conhece e deve estar</w:t>
      </w:r>
      <w:r w:rsidR="00CC7D5A" w:rsidRPr="002B2386">
        <w:rPr>
          <w:rFonts w:eastAsiaTheme="minorHAnsi"/>
          <w:sz w:val="24"/>
          <w:szCs w:val="24"/>
          <w:lang w:val="pt-BR"/>
        </w:rPr>
        <w:t xml:space="preserve"> </w:t>
      </w:r>
      <w:r w:rsidRPr="002B2386">
        <w:rPr>
          <w:rFonts w:eastAsiaTheme="minorHAnsi"/>
          <w:sz w:val="24"/>
          <w:szCs w:val="24"/>
          <w:lang w:val="pt-BR"/>
        </w:rPr>
        <w:t>atento às questões de obra, mercado e preço da região.</w:t>
      </w:r>
    </w:p>
    <w:p w14:paraId="240740A0" w14:textId="6FDF3D65" w:rsidR="00190B7B" w:rsidRPr="002B2386" w:rsidRDefault="00190B7B" w:rsidP="002B2386">
      <w:pPr>
        <w:widowControl/>
        <w:adjustRightInd w:val="0"/>
        <w:spacing w:after="160" w:line="360" w:lineRule="auto"/>
        <w:ind w:firstLine="720"/>
        <w:jc w:val="both"/>
        <w:rPr>
          <w:rFonts w:eastAsiaTheme="minorHAnsi"/>
          <w:sz w:val="24"/>
          <w:szCs w:val="24"/>
          <w:lang w:val="pt-BR"/>
        </w:rPr>
      </w:pPr>
      <w:r w:rsidRPr="002B2386">
        <w:rPr>
          <w:rFonts w:eastAsiaTheme="minorHAnsi"/>
          <w:sz w:val="24"/>
          <w:szCs w:val="24"/>
          <w:lang w:val="pt-BR"/>
        </w:rPr>
        <w:t xml:space="preserve">Logo, </w:t>
      </w:r>
      <w:r w:rsidR="00CC7D5A" w:rsidRPr="002B2386">
        <w:rPr>
          <w:rFonts w:eastAsiaTheme="minorHAnsi"/>
          <w:sz w:val="24"/>
          <w:szCs w:val="24"/>
          <w:lang w:val="pt-BR"/>
        </w:rPr>
        <w:t xml:space="preserve">após Parecer Jurídico </w:t>
      </w:r>
      <w:r w:rsidR="002B2386" w:rsidRPr="002B2386">
        <w:rPr>
          <w:rFonts w:eastAsiaTheme="minorHAnsi"/>
          <w:sz w:val="24"/>
          <w:szCs w:val="24"/>
          <w:lang w:val="pt-BR"/>
        </w:rPr>
        <w:t xml:space="preserve">bem como com base ainda no parecer técnico do engenheiro do município, </w:t>
      </w:r>
      <w:r w:rsidR="00CC7D5A" w:rsidRPr="002B2386">
        <w:rPr>
          <w:rFonts w:eastAsiaTheme="minorHAnsi"/>
          <w:sz w:val="24"/>
          <w:szCs w:val="24"/>
          <w:lang w:val="pt-BR"/>
        </w:rPr>
        <w:t xml:space="preserve">e </w:t>
      </w:r>
      <w:r w:rsidRPr="002B2386">
        <w:rPr>
          <w:rFonts w:eastAsiaTheme="minorHAnsi"/>
          <w:sz w:val="24"/>
          <w:szCs w:val="24"/>
          <w:lang w:val="pt-BR"/>
        </w:rPr>
        <w:t xml:space="preserve">analisando as razões recursais e o edital ora discutido, </w:t>
      </w:r>
      <w:r w:rsidR="00CC7D5A" w:rsidRPr="002B2386">
        <w:rPr>
          <w:rFonts w:eastAsiaTheme="minorHAnsi"/>
          <w:sz w:val="24"/>
          <w:szCs w:val="24"/>
          <w:lang w:val="pt-BR"/>
        </w:rPr>
        <w:t>somo</w:t>
      </w:r>
      <w:r w:rsidR="00DF1611">
        <w:rPr>
          <w:rFonts w:eastAsiaTheme="minorHAnsi"/>
          <w:sz w:val="24"/>
          <w:szCs w:val="24"/>
          <w:lang w:val="pt-BR"/>
        </w:rPr>
        <w:t>s</w:t>
      </w:r>
      <w:bookmarkStart w:id="0" w:name="_GoBack"/>
      <w:bookmarkEnd w:id="0"/>
      <w:r w:rsidR="00CC7D5A" w:rsidRPr="002B2386">
        <w:rPr>
          <w:rFonts w:eastAsiaTheme="minorHAnsi"/>
          <w:sz w:val="24"/>
          <w:szCs w:val="24"/>
          <w:lang w:val="pt-BR"/>
        </w:rPr>
        <w:t xml:space="preserve">, </w:t>
      </w:r>
      <w:r w:rsidRPr="002B2386">
        <w:rPr>
          <w:rFonts w:eastAsiaTheme="minorHAnsi"/>
          <w:sz w:val="24"/>
          <w:szCs w:val="24"/>
          <w:lang w:val="pt-BR"/>
        </w:rPr>
        <w:t>pela</w:t>
      </w:r>
      <w:r w:rsidR="00CC7D5A" w:rsidRPr="002B2386">
        <w:rPr>
          <w:rFonts w:eastAsiaTheme="minorHAnsi"/>
          <w:sz w:val="24"/>
          <w:szCs w:val="24"/>
          <w:lang w:val="pt-BR"/>
        </w:rPr>
        <w:t xml:space="preserve"> </w:t>
      </w:r>
      <w:r w:rsidR="00CC7D5A" w:rsidRPr="002B2386">
        <w:rPr>
          <w:rFonts w:eastAsiaTheme="minorHAnsi"/>
          <w:b/>
          <w:sz w:val="24"/>
          <w:szCs w:val="24"/>
          <w:lang w:val="pt-BR"/>
        </w:rPr>
        <w:t xml:space="preserve">INDEFERIMENTO </w:t>
      </w:r>
      <w:r w:rsidRPr="002B2386">
        <w:rPr>
          <w:rFonts w:eastAsiaTheme="minorHAnsi"/>
          <w:sz w:val="24"/>
          <w:szCs w:val="24"/>
          <w:lang w:val="pt-BR"/>
        </w:rPr>
        <w:t xml:space="preserve">do recurso apresentado pela </w:t>
      </w:r>
      <w:r w:rsidRPr="002B2386">
        <w:rPr>
          <w:rFonts w:eastAsiaTheme="minorHAnsi"/>
          <w:b/>
          <w:sz w:val="24"/>
          <w:szCs w:val="24"/>
          <w:lang w:val="pt-BR"/>
        </w:rPr>
        <w:t>BARROS BITTENCOURT</w:t>
      </w:r>
      <w:r w:rsidR="00CC7D5A" w:rsidRPr="002B2386">
        <w:rPr>
          <w:rFonts w:eastAsiaTheme="minorHAnsi"/>
          <w:b/>
          <w:sz w:val="24"/>
          <w:szCs w:val="24"/>
          <w:lang w:val="pt-BR"/>
        </w:rPr>
        <w:t xml:space="preserve"> </w:t>
      </w:r>
      <w:r w:rsidRPr="002B2386">
        <w:rPr>
          <w:rFonts w:eastAsiaTheme="minorHAnsi"/>
          <w:b/>
          <w:sz w:val="24"/>
          <w:szCs w:val="24"/>
          <w:lang w:val="pt-BR"/>
        </w:rPr>
        <w:t xml:space="preserve">EMPREENDIMENTOS LTDA, </w:t>
      </w:r>
      <w:r w:rsidRPr="002B2386">
        <w:rPr>
          <w:rFonts w:eastAsiaTheme="minorHAnsi"/>
          <w:sz w:val="24"/>
          <w:szCs w:val="24"/>
          <w:lang w:val="pt-BR"/>
        </w:rPr>
        <w:t>sendo mantida inexequibilidade da</w:t>
      </w:r>
      <w:r w:rsidR="00CC7D5A" w:rsidRPr="002B2386">
        <w:rPr>
          <w:rFonts w:eastAsiaTheme="minorHAnsi"/>
          <w:sz w:val="24"/>
          <w:szCs w:val="24"/>
          <w:lang w:val="pt-BR"/>
        </w:rPr>
        <w:t xml:space="preserve"> </w:t>
      </w:r>
      <w:r w:rsidRPr="002B2386">
        <w:rPr>
          <w:rFonts w:eastAsiaTheme="minorHAnsi"/>
          <w:sz w:val="24"/>
          <w:szCs w:val="24"/>
          <w:lang w:val="pt-BR"/>
        </w:rPr>
        <w:t>proposta</w:t>
      </w:r>
      <w:r w:rsidR="00CC7D5A" w:rsidRPr="002B2386">
        <w:rPr>
          <w:rFonts w:eastAsiaTheme="minorHAnsi"/>
          <w:sz w:val="24"/>
          <w:szCs w:val="24"/>
          <w:lang w:val="pt-BR"/>
        </w:rPr>
        <w:t xml:space="preserve"> </w:t>
      </w:r>
      <w:r w:rsidRPr="002B2386">
        <w:rPr>
          <w:rFonts w:eastAsiaTheme="minorHAnsi"/>
          <w:sz w:val="24"/>
          <w:szCs w:val="24"/>
          <w:lang w:val="pt-BR"/>
        </w:rPr>
        <w:t>apresentada.</w:t>
      </w:r>
    </w:p>
    <w:p w14:paraId="240740A1" w14:textId="77777777" w:rsidR="00A64848" w:rsidRPr="002B2386" w:rsidRDefault="005D13DF" w:rsidP="002B2386">
      <w:pPr>
        <w:pStyle w:val="Corpodetexto"/>
        <w:spacing w:after="160" w:line="360" w:lineRule="auto"/>
        <w:ind w:left="0" w:right="111" w:firstLine="1132"/>
      </w:pPr>
      <w:r w:rsidRPr="002B2386">
        <w:t xml:space="preserve">Atenciosamente. </w:t>
      </w:r>
    </w:p>
    <w:p w14:paraId="240740A3" w14:textId="77777777" w:rsidR="00A64848" w:rsidRPr="002B2386" w:rsidRDefault="005D13DF" w:rsidP="002B2386">
      <w:pPr>
        <w:pStyle w:val="Corpodetexto"/>
        <w:spacing w:after="160" w:line="360" w:lineRule="auto"/>
        <w:ind w:left="412" w:firstLine="720"/>
      </w:pPr>
      <w:r w:rsidRPr="002B2386">
        <w:t>Matutina/MG</w:t>
      </w:r>
      <w:r w:rsidR="00717AE6" w:rsidRPr="002B2386">
        <w:t xml:space="preserve">, </w:t>
      </w:r>
      <w:r w:rsidR="00CC7D5A" w:rsidRPr="002B2386">
        <w:t>26</w:t>
      </w:r>
      <w:r w:rsidR="00717AE6" w:rsidRPr="002B2386">
        <w:rPr>
          <w:spacing w:val="-1"/>
        </w:rPr>
        <w:t xml:space="preserve"> </w:t>
      </w:r>
      <w:r w:rsidR="00717AE6" w:rsidRPr="002B2386">
        <w:t>de agosto</w:t>
      </w:r>
      <w:r w:rsidR="00717AE6" w:rsidRPr="002B2386">
        <w:rPr>
          <w:spacing w:val="1"/>
        </w:rPr>
        <w:t xml:space="preserve"> </w:t>
      </w:r>
      <w:r w:rsidR="00717AE6" w:rsidRPr="002B2386">
        <w:t>de</w:t>
      </w:r>
      <w:r w:rsidR="00717AE6" w:rsidRPr="002B2386">
        <w:rPr>
          <w:spacing w:val="-3"/>
        </w:rPr>
        <w:t xml:space="preserve"> </w:t>
      </w:r>
      <w:r w:rsidR="00717AE6" w:rsidRPr="002B2386">
        <w:t>2024.</w:t>
      </w:r>
    </w:p>
    <w:p w14:paraId="240740A4" w14:textId="77777777" w:rsidR="00A64848" w:rsidRPr="002B2386" w:rsidRDefault="00A64848" w:rsidP="002B2386">
      <w:pPr>
        <w:pStyle w:val="Corpodetexto"/>
        <w:spacing w:after="160" w:line="360" w:lineRule="auto"/>
        <w:ind w:left="0"/>
      </w:pPr>
    </w:p>
    <w:p w14:paraId="240740A5" w14:textId="77777777" w:rsidR="00A64848" w:rsidRPr="002B2386" w:rsidRDefault="00A64848" w:rsidP="002B2386">
      <w:pPr>
        <w:pStyle w:val="Corpodetexto"/>
        <w:spacing w:after="160" w:line="360" w:lineRule="auto"/>
        <w:ind w:left="0"/>
      </w:pPr>
    </w:p>
    <w:p w14:paraId="240740A6" w14:textId="77777777" w:rsidR="00A64848" w:rsidRPr="002B2386" w:rsidRDefault="005D13DF" w:rsidP="002B2386">
      <w:pPr>
        <w:pStyle w:val="Corpodetexto"/>
        <w:spacing w:after="160" w:line="360" w:lineRule="auto"/>
        <w:ind w:left="0"/>
        <w:jc w:val="center"/>
      </w:pPr>
      <w:r w:rsidRPr="002B2386">
        <w:t>Vilmar Martins</w:t>
      </w:r>
    </w:p>
    <w:p w14:paraId="240740A7" w14:textId="77777777" w:rsidR="005D13DF" w:rsidRPr="002B2386" w:rsidRDefault="005D13DF" w:rsidP="002B2386">
      <w:pPr>
        <w:pStyle w:val="Corpodetexto"/>
        <w:spacing w:after="160" w:line="360" w:lineRule="auto"/>
        <w:ind w:left="0"/>
        <w:jc w:val="center"/>
      </w:pPr>
      <w:r w:rsidRPr="002B2386">
        <w:t>Agente de Contratação</w:t>
      </w:r>
    </w:p>
    <w:sectPr w:rsidR="005D13DF" w:rsidRPr="002B2386" w:rsidSect="002B2386">
      <w:headerReference w:type="default" r:id="rId7"/>
      <w:footerReference w:type="default" r:id="rId8"/>
      <w:pgSz w:w="11910" w:h="16840"/>
      <w:pgMar w:top="2835" w:right="1134" w:bottom="1134" w:left="1418" w:header="284" w:footer="1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74E8A" w14:textId="77777777" w:rsidR="00683599" w:rsidRDefault="00683599">
      <w:r>
        <w:separator/>
      </w:r>
    </w:p>
  </w:endnote>
  <w:endnote w:type="continuationSeparator" w:id="0">
    <w:p w14:paraId="3B77C994" w14:textId="77777777" w:rsidR="00683599" w:rsidRDefault="0068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740AD" w14:textId="77777777" w:rsidR="00A64848" w:rsidRDefault="00A64848">
    <w:pPr>
      <w:pStyle w:val="Corpodetexto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EE2D2" w14:textId="77777777" w:rsidR="00683599" w:rsidRDefault="00683599">
      <w:r>
        <w:separator/>
      </w:r>
    </w:p>
  </w:footnote>
  <w:footnote w:type="continuationSeparator" w:id="0">
    <w:p w14:paraId="49FC9406" w14:textId="77777777" w:rsidR="00683599" w:rsidRDefault="00683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740AC" w14:textId="77777777" w:rsidR="00A64848" w:rsidRDefault="005D13DF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 wp14:anchorId="240740AE" wp14:editId="240740AF">
          <wp:simplePos x="0" y="0"/>
          <wp:positionH relativeFrom="column">
            <wp:posOffset>-1016000</wp:posOffset>
          </wp:positionH>
          <wp:positionV relativeFrom="paragraph">
            <wp:posOffset>-181610</wp:posOffset>
          </wp:positionV>
          <wp:extent cx="7562850" cy="1552575"/>
          <wp:effectExtent l="0" t="0" r="0" b="9525"/>
          <wp:wrapSquare wrapText="bothSides"/>
          <wp:docPr id="5" name="Imagem 5" descr="C:\Users\PARTICULAR\AppData\Local\Packages\Microsoft.Windows.Photos_8wekyb3d8bbwe\TempState\ShareServiceTempFolder\Sem títul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Users\PARTICULAR\AppData\Local\Packages\Microsoft.Windows.Photos_8wekyb3d8bbwe\TempState\ShareServiceTempFolder\Sem título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949D4"/>
    <w:multiLevelType w:val="hybridMultilevel"/>
    <w:tmpl w:val="03AC4822"/>
    <w:lvl w:ilvl="0" w:tplc="A48034A2">
      <w:start w:val="1"/>
      <w:numFmt w:val="upperRoman"/>
      <w:lvlText w:val="%1."/>
      <w:lvlJc w:val="left"/>
      <w:pPr>
        <w:ind w:left="101" w:hanging="20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pt-PT" w:eastAsia="en-US" w:bidi="ar-SA"/>
      </w:rPr>
    </w:lvl>
    <w:lvl w:ilvl="1" w:tplc="71207472">
      <w:start w:val="1"/>
      <w:numFmt w:val="upperRoman"/>
      <w:lvlText w:val="%2"/>
      <w:lvlJc w:val="left"/>
      <w:pPr>
        <w:ind w:left="1929" w:hanging="12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 w:tplc="D0805BF0">
      <w:numFmt w:val="bullet"/>
      <w:lvlText w:val="•"/>
      <w:lvlJc w:val="left"/>
      <w:pPr>
        <w:ind w:left="2738" w:hanging="127"/>
      </w:pPr>
      <w:rPr>
        <w:rFonts w:hint="default"/>
        <w:lang w:val="pt-PT" w:eastAsia="en-US" w:bidi="ar-SA"/>
      </w:rPr>
    </w:lvl>
    <w:lvl w:ilvl="3" w:tplc="9EAA5210">
      <w:numFmt w:val="bullet"/>
      <w:lvlText w:val="•"/>
      <w:lvlJc w:val="left"/>
      <w:pPr>
        <w:ind w:left="3556" w:hanging="127"/>
      </w:pPr>
      <w:rPr>
        <w:rFonts w:hint="default"/>
        <w:lang w:val="pt-PT" w:eastAsia="en-US" w:bidi="ar-SA"/>
      </w:rPr>
    </w:lvl>
    <w:lvl w:ilvl="4" w:tplc="A166792E">
      <w:numFmt w:val="bullet"/>
      <w:lvlText w:val="•"/>
      <w:lvlJc w:val="left"/>
      <w:pPr>
        <w:ind w:left="4375" w:hanging="127"/>
      </w:pPr>
      <w:rPr>
        <w:rFonts w:hint="default"/>
        <w:lang w:val="pt-PT" w:eastAsia="en-US" w:bidi="ar-SA"/>
      </w:rPr>
    </w:lvl>
    <w:lvl w:ilvl="5" w:tplc="620CFF06">
      <w:numFmt w:val="bullet"/>
      <w:lvlText w:val="•"/>
      <w:lvlJc w:val="left"/>
      <w:pPr>
        <w:ind w:left="5193" w:hanging="127"/>
      </w:pPr>
      <w:rPr>
        <w:rFonts w:hint="default"/>
        <w:lang w:val="pt-PT" w:eastAsia="en-US" w:bidi="ar-SA"/>
      </w:rPr>
    </w:lvl>
    <w:lvl w:ilvl="6" w:tplc="24762388">
      <w:numFmt w:val="bullet"/>
      <w:lvlText w:val="•"/>
      <w:lvlJc w:val="left"/>
      <w:pPr>
        <w:ind w:left="6012" w:hanging="127"/>
      </w:pPr>
      <w:rPr>
        <w:rFonts w:hint="default"/>
        <w:lang w:val="pt-PT" w:eastAsia="en-US" w:bidi="ar-SA"/>
      </w:rPr>
    </w:lvl>
    <w:lvl w:ilvl="7" w:tplc="8B221C34">
      <w:numFmt w:val="bullet"/>
      <w:lvlText w:val="•"/>
      <w:lvlJc w:val="left"/>
      <w:pPr>
        <w:ind w:left="6830" w:hanging="127"/>
      </w:pPr>
      <w:rPr>
        <w:rFonts w:hint="default"/>
        <w:lang w:val="pt-PT" w:eastAsia="en-US" w:bidi="ar-SA"/>
      </w:rPr>
    </w:lvl>
    <w:lvl w:ilvl="8" w:tplc="65F614E8">
      <w:numFmt w:val="bullet"/>
      <w:lvlText w:val="•"/>
      <w:lvlJc w:val="left"/>
      <w:pPr>
        <w:ind w:left="7649" w:hanging="127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64848"/>
    <w:rsid w:val="000F6421"/>
    <w:rsid w:val="00190B7B"/>
    <w:rsid w:val="002B2386"/>
    <w:rsid w:val="00574456"/>
    <w:rsid w:val="005D13DF"/>
    <w:rsid w:val="00683599"/>
    <w:rsid w:val="006E55FD"/>
    <w:rsid w:val="00717AE6"/>
    <w:rsid w:val="009D0C6D"/>
    <w:rsid w:val="00A64848"/>
    <w:rsid w:val="00AC6271"/>
    <w:rsid w:val="00CC7D5A"/>
    <w:rsid w:val="00DF1611"/>
    <w:rsid w:val="00E72C84"/>
    <w:rsid w:val="00FC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74095"/>
  <w15:docId w15:val="{74359C93-877B-469E-A227-7C774B1B1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90"/>
      <w:ind w:left="101" w:hanging="1433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1"/>
      <w:jc w:val="both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10"/>
      <w:ind w:left="3218" w:right="3225"/>
      <w:jc w:val="center"/>
    </w:pPr>
    <w:rPr>
      <w:b/>
      <w:bCs/>
      <w:sz w:val="28"/>
      <w:szCs w:val="28"/>
      <w:u w:val="single" w:color="000000"/>
    </w:rPr>
  </w:style>
  <w:style w:type="paragraph" w:styleId="PargrafodaLista">
    <w:name w:val="List Paragraph"/>
    <w:basedOn w:val="Normal"/>
    <w:uiPriority w:val="1"/>
    <w:qFormat/>
    <w:pPr>
      <w:spacing w:before="160"/>
      <w:ind w:left="10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D13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D13DF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5D13D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D13DF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2C8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2C84"/>
    <w:rPr>
      <w:rFonts w:ascii="Segoe UI" w:eastAsia="Times New Roman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364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MATUTINA - PARECER - licitação - recursos - vinculaçao ao edital - publicidade</vt:lpstr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MATUTINA - PARECER - licitação - recursos - vinculaçao ao edital - publicidade</dc:title>
  <dc:creator>Sebastiana</dc:creator>
  <cp:lastModifiedBy>VILMAR</cp:lastModifiedBy>
  <cp:revision>9</cp:revision>
  <cp:lastPrinted>2024-08-26T18:56:00Z</cp:lastPrinted>
  <dcterms:created xsi:type="dcterms:W3CDTF">2024-08-09T11:34:00Z</dcterms:created>
  <dcterms:modified xsi:type="dcterms:W3CDTF">2024-08-26T18:57:00Z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2024-08-08T00:00:00Z</vt:filetime>
  </property>
  <property fmtid="{D5CDD505-2E9C-101B-9397-08002B2CF9AE}" pid="3" name="LastSaved">
    <vt:filetime>2024-08-09T00:00:00Z</vt:filetime>
  </property>
</Properties>
</file>