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217A" w14:textId="77777777" w:rsidR="0085652D" w:rsidRDefault="002416DD">
      <w:pPr>
        <w:spacing w:after="12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ANEXO IV </w:t>
      </w:r>
    </w:p>
    <w:p w14:paraId="267F0B01" w14:textId="77777777" w:rsidR="0085652D" w:rsidRDefault="002416DD">
      <w:pPr>
        <w:spacing w:after="120"/>
        <w:ind w:left="1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TERMO DE EXECUÇÃO CULTURAL</w:t>
      </w:r>
    </w:p>
    <w:p w14:paraId="72D5FC5A" w14:textId="77777777" w:rsidR="0085652D" w:rsidRDefault="0085652D">
      <w:pPr>
        <w:spacing w:after="120"/>
        <w:ind w:left="10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63F047B" w14:textId="77496BE6" w:rsidR="0085652D" w:rsidRDefault="002416DD">
      <w:pPr>
        <w:spacing w:after="12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TERMO DE EXECUÇÃO CULTURAL </w:t>
      </w:r>
      <w:r>
        <w:rPr>
          <w:rFonts w:ascii="Calibri" w:eastAsia="Calibri" w:hAnsi="Calibri" w:cs="Calibri"/>
          <w:sz w:val="24"/>
          <w:szCs w:val="24"/>
        </w:rPr>
        <w:t xml:space="preserve">Nº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NÚMERO]/</w:t>
      </w:r>
      <w:r w:rsidR="003332EA">
        <w:rPr>
          <w:rFonts w:ascii="Calibri" w:eastAsia="Calibri" w:hAnsi="Calibri" w:cs="Calibri"/>
          <w:sz w:val="24"/>
          <w:szCs w:val="24"/>
        </w:rPr>
        <w:t>2026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TENDO POR OBJETO A CONCESSÃO DE APOIO FINANCEIRO A AÇÕES CULTURAIS CONTEMPLADAS PELO EDITAL nº 0</w:t>
      </w:r>
      <w:r w:rsidR="00E8501B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/2026</w:t>
      </w:r>
      <w:r>
        <w:rPr>
          <w:rFonts w:ascii="Calibri" w:eastAsia="Calibri" w:hAnsi="Calibri" w:cs="Calibri"/>
          <w:i/>
          <w:iCs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NOS TERMOS DA LEI Nº 14.399/2022 (PNAB), DA LEI Nº 14.903/2024 (MARCO REGULATÓRIO DO FOMENTO À CULTURA), DO DECRETO N. 11.740/2023 (DECRETO PNAB) E DO DECRETO Nº 11.453/2023 (DECRETO DE FOMENTO).</w:t>
      </w:r>
    </w:p>
    <w:p w14:paraId="0A9B98DC" w14:textId="77777777" w:rsidR="0085652D" w:rsidRDefault="0085652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</w:p>
    <w:p w14:paraId="0E43EFE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PARTES</w:t>
      </w:r>
    </w:p>
    <w:p w14:paraId="5F579C21" w14:textId="0168ED56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3332EA">
        <w:rPr>
          <w:rFonts w:ascii="Calibri" w:eastAsia="Calibri" w:hAnsi="Calibri" w:cs="Calibri"/>
          <w:sz w:val="24"/>
          <w:szCs w:val="24"/>
        </w:rPr>
        <w:t xml:space="preserve">1.1 </w:t>
      </w:r>
      <w:r w:rsidR="00E218BC" w:rsidRPr="003332EA">
        <w:rPr>
          <w:rFonts w:ascii="Calibri" w:eastAsia="Calibri" w:hAnsi="Calibri" w:cs="Calibri"/>
          <w:sz w:val="24"/>
          <w:szCs w:val="24"/>
        </w:rPr>
        <w:t>A PR</w:t>
      </w:r>
      <w:r w:rsidR="003332EA" w:rsidRPr="003332EA">
        <w:rPr>
          <w:rFonts w:ascii="Calibri" w:eastAsia="Calibri" w:hAnsi="Calibri" w:cs="Calibri"/>
          <w:sz w:val="24"/>
          <w:szCs w:val="24"/>
        </w:rPr>
        <w:t>E</w:t>
      </w:r>
      <w:r w:rsidR="00E218BC" w:rsidRPr="003332EA">
        <w:rPr>
          <w:rFonts w:ascii="Calibri" w:eastAsia="Calibri" w:hAnsi="Calibri" w:cs="Calibri"/>
          <w:sz w:val="24"/>
          <w:szCs w:val="24"/>
        </w:rPr>
        <w:t xml:space="preserve">FEITURA MUNICIPAL DE </w:t>
      </w:r>
      <w:r w:rsidR="003332EA" w:rsidRPr="003332EA">
        <w:rPr>
          <w:rFonts w:ascii="Calibri" w:eastAsia="Calibri" w:hAnsi="Calibri" w:cs="Calibri"/>
          <w:sz w:val="24"/>
          <w:szCs w:val="24"/>
        </w:rPr>
        <w:t>MATUTINA</w:t>
      </w:r>
      <w:r w:rsidRPr="003332EA">
        <w:rPr>
          <w:rFonts w:ascii="Calibri" w:eastAsia="Calibri" w:hAnsi="Calibri" w:cs="Calibri"/>
          <w:sz w:val="24"/>
          <w:szCs w:val="24"/>
        </w:rPr>
        <w:t>, por inte</w:t>
      </w:r>
      <w:r w:rsidR="00E8501B">
        <w:rPr>
          <w:rFonts w:ascii="Calibri" w:eastAsia="Calibri" w:hAnsi="Calibri" w:cs="Calibri"/>
          <w:sz w:val="24"/>
          <w:szCs w:val="24"/>
        </w:rPr>
        <w:t xml:space="preserve">rmédio da SECRETARIA DE </w:t>
      </w:r>
      <w:r w:rsidR="003332EA" w:rsidRPr="003332EA">
        <w:rPr>
          <w:rFonts w:ascii="Calibri" w:eastAsia="Calibri" w:hAnsi="Calibri" w:cs="Calibri"/>
          <w:sz w:val="24"/>
          <w:szCs w:val="24"/>
        </w:rPr>
        <w:t xml:space="preserve">AÇÃO SOCIAL, CULTURA, </w:t>
      </w:r>
      <w:r w:rsidR="00E218BC" w:rsidRPr="003332EA">
        <w:rPr>
          <w:rFonts w:ascii="Calibri" w:eastAsia="Calibri" w:hAnsi="Calibri" w:cs="Calibri"/>
          <w:sz w:val="24"/>
          <w:szCs w:val="24"/>
        </w:rPr>
        <w:t>TURISMO</w:t>
      </w:r>
      <w:r w:rsidR="003332EA" w:rsidRPr="003332EA">
        <w:rPr>
          <w:rFonts w:ascii="Calibri" w:eastAsia="Calibri" w:hAnsi="Calibri" w:cs="Calibri"/>
          <w:sz w:val="24"/>
          <w:szCs w:val="24"/>
        </w:rPr>
        <w:t xml:space="preserve"> E ESPORTE</w:t>
      </w:r>
      <w:r w:rsidR="00E8501B">
        <w:rPr>
          <w:rFonts w:ascii="Calibri" w:eastAsia="Calibri" w:hAnsi="Calibri" w:cs="Calibri"/>
          <w:sz w:val="24"/>
          <w:szCs w:val="24"/>
        </w:rPr>
        <w:t xml:space="preserve"> neste ato representado pelo</w:t>
      </w:r>
      <w:r w:rsidRPr="003332EA">
        <w:rPr>
          <w:rFonts w:ascii="Calibri" w:eastAsia="Calibri" w:hAnsi="Calibri" w:cs="Calibri"/>
          <w:sz w:val="24"/>
          <w:szCs w:val="24"/>
        </w:rPr>
        <w:t xml:space="preserve"> </w:t>
      </w:r>
      <w:r w:rsidR="00E8501B">
        <w:rPr>
          <w:rFonts w:ascii="Calibri" w:eastAsia="Calibri" w:hAnsi="Calibri" w:cs="Calibri"/>
          <w:sz w:val="24"/>
          <w:szCs w:val="24"/>
        </w:rPr>
        <w:t xml:space="preserve">Secretário Municipal </w:t>
      </w:r>
      <w:r w:rsidR="003332EA">
        <w:rPr>
          <w:rFonts w:ascii="Calibri" w:eastAsia="Calibri" w:hAnsi="Calibri" w:cs="Calibri"/>
          <w:sz w:val="24"/>
          <w:szCs w:val="24"/>
        </w:rPr>
        <w:t xml:space="preserve">Sr. Eliene </w:t>
      </w:r>
      <w:proofErr w:type="gramStart"/>
      <w:r w:rsidR="003332EA">
        <w:rPr>
          <w:rFonts w:ascii="Calibri" w:eastAsia="Calibri" w:hAnsi="Calibri" w:cs="Calibri"/>
          <w:sz w:val="24"/>
          <w:szCs w:val="24"/>
        </w:rPr>
        <w:t xml:space="preserve">Ferreira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 o(a) AGENTE CULTURAL,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NOME DO(A) AGENTE CULTURAL CONTEMPLADO]</w:t>
      </w:r>
      <w:r>
        <w:rPr>
          <w:rFonts w:ascii="Calibri" w:eastAsia="Calibri" w:hAnsi="Calibri" w:cs="Calibri"/>
          <w:sz w:val="24"/>
          <w:szCs w:val="24"/>
        </w:rPr>
        <w:t>, p</w:t>
      </w:r>
      <w:r>
        <w:rPr>
          <w:rFonts w:ascii="Calibri" w:eastAsia="Calibri" w:hAnsi="Calibri" w:cs="Calibri"/>
          <w:sz w:val="24"/>
          <w:szCs w:val="24"/>
        </w:rPr>
        <w:t xml:space="preserve">ortador(a) do CPF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nº [INDICAR Nº DO CPF],</w:t>
      </w:r>
      <w:r>
        <w:rPr>
          <w:rFonts w:ascii="Calibri" w:eastAsia="Calibri" w:hAnsi="Calibri" w:cs="Calibri"/>
          <w:sz w:val="24"/>
          <w:szCs w:val="24"/>
        </w:rPr>
        <w:t xml:space="preserve"> residente e domiciliado(a) à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ENDEREÇO],</w:t>
      </w:r>
      <w:r>
        <w:rPr>
          <w:rFonts w:ascii="Calibri" w:eastAsia="Calibri" w:hAnsi="Calibri" w:cs="Calibri"/>
          <w:sz w:val="24"/>
          <w:szCs w:val="24"/>
        </w:rPr>
        <w:t xml:space="preserve"> CEP: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CEP], telefones: [INDICAR TELEFONES]</w:t>
      </w:r>
      <w:r>
        <w:rPr>
          <w:rFonts w:ascii="Calibri" w:eastAsia="Calibri" w:hAnsi="Calibri" w:cs="Calibri"/>
          <w:sz w:val="24"/>
          <w:szCs w:val="24"/>
        </w:rPr>
        <w:t>, resolvem firmar o presente Termo de Execução Cultural, de acordo com as seguintes condições:</w:t>
      </w:r>
    </w:p>
    <w:p w14:paraId="3F0D79B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 PROCEDIMENTO</w:t>
      </w:r>
    </w:p>
    <w:p w14:paraId="0302AE75" w14:textId="77777777" w:rsidR="0085652D" w:rsidRDefault="002416DD">
      <w:pPr>
        <w:spacing w:after="12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2.1 </w:t>
      </w:r>
      <w:r>
        <w:rPr>
          <w:rFonts w:ascii="Calibri" w:eastAsia="Calibri" w:hAnsi="Calibri" w:cs="Calibri"/>
          <w:sz w:val="24"/>
          <w:szCs w:val="24"/>
        </w:rPr>
        <w:t>Este Termo de Execução Cultural é instrumento da modalidade de fomento à execução de ações culturais, celebrado com agente cultural selecionado nos termos da LEI Nº 14.399/2022 (PNAB), da LEI Nº 14.903/2024 (Marco regulatório do fomento à cultura), do DECR</w:t>
      </w:r>
      <w:r>
        <w:rPr>
          <w:rFonts w:ascii="Calibri" w:eastAsia="Calibri" w:hAnsi="Calibri" w:cs="Calibri"/>
          <w:sz w:val="24"/>
          <w:szCs w:val="24"/>
        </w:rPr>
        <w:t>ETO N. 11.740/2023 (DECRETO PNAB) e do DECRETO Nº 11.453/2023 (DECRETO DE FOMENTO).</w:t>
      </w:r>
    </w:p>
    <w:p w14:paraId="18EB7D9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OBJETO</w:t>
      </w:r>
    </w:p>
    <w:p w14:paraId="1D3E07D1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bookmarkStart w:id="0" w:name="_heading=h.i5u6epkbwgif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3.1. Este Termo de Execução Cultural tem por objeto a concessão de apoio financeiro ao projeto cultural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NOME DO PROJETO],</w:t>
      </w:r>
      <w:r>
        <w:rPr>
          <w:rFonts w:ascii="Calibri" w:eastAsia="Calibri" w:hAnsi="Calibri" w:cs="Calibri"/>
          <w:sz w:val="24"/>
          <w:szCs w:val="24"/>
        </w:rPr>
        <w:t xml:space="preserve"> contemplado no conforme process</w:t>
      </w:r>
      <w:r>
        <w:rPr>
          <w:rFonts w:ascii="Calibri" w:eastAsia="Calibri" w:hAnsi="Calibri" w:cs="Calibri"/>
          <w:sz w:val="24"/>
          <w:szCs w:val="24"/>
        </w:rPr>
        <w:t xml:space="preserve">o administrativo nº </w:t>
      </w:r>
      <w:r>
        <w:rPr>
          <w:rFonts w:ascii="Calibri" w:eastAsia="Calibri" w:hAnsi="Calibri" w:cs="Calibri"/>
          <w:sz w:val="24"/>
          <w:szCs w:val="24"/>
          <w:highlight w:val="yellow"/>
        </w:rPr>
        <w:t>[INDICAR NÚMERO DO PROCESSO].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FBE8E0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4. RECURSOS FINANCEIROS </w:t>
      </w:r>
    </w:p>
    <w:p w14:paraId="7C5A953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4.1. Os recursos financeiros para a execução do presente termo totalizam o montante de R$ 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[INDICAR VALOR EM NÚMERO ARÁBICO] ([INDICAR VALOR POR EXTENSO] reais).</w:t>
      </w:r>
    </w:p>
    <w:p w14:paraId="3A1BBC6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4.2. Serão transfer</w:t>
      </w:r>
      <w:r>
        <w:rPr>
          <w:rFonts w:ascii="Calibri" w:eastAsia="Calibri" w:hAnsi="Calibri" w:cs="Calibri"/>
          <w:sz w:val="24"/>
          <w:szCs w:val="24"/>
        </w:rPr>
        <w:t>idos à conta do</w:t>
      </w:r>
      <w:r w:rsidRPr="003332EA">
        <w:rPr>
          <w:rFonts w:ascii="Calibri" w:eastAsia="Calibri" w:hAnsi="Calibri" w:cs="Calibri"/>
          <w:sz w:val="24"/>
          <w:szCs w:val="24"/>
          <w:highlight w:val="yellow"/>
        </w:rPr>
        <w:t>(a) AGENTE CULTURAL, especialmente aberta no [NOME DO BANCO], Agência [INDICAR AGÊNCIA], Conta Corrente nº [INDICAR CONTA],</w:t>
      </w:r>
      <w:r>
        <w:rPr>
          <w:rFonts w:ascii="Calibri" w:eastAsia="Calibri" w:hAnsi="Calibri" w:cs="Calibri"/>
          <w:sz w:val="24"/>
          <w:szCs w:val="24"/>
        </w:rPr>
        <w:t xml:space="preserve"> para recebimento e movimentação.</w:t>
      </w:r>
    </w:p>
    <w:p w14:paraId="55173EF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 APLICAÇÃO DOS RECURSOS</w:t>
      </w:r>
    </w:p>
    <w:p w14:paraId="77D66BA1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5.1 Os rendimentos de ativos financeiros poderão ser aplic</w:t>
      </w:r>
      <w:r>
        <w:rPr>
          <w:rFonts w:ascii="Calibri" w:eastAsia="Calibri" w:hAnsi="Calibri" w:cs="Calibri"/>
          <w:sz w:val="24"/>
          <w:szCs w:val="24"/>
        </w:rPr>
        <w:t>ados para o alcance do objeto, sem a necessidade de autorização prévia.</w:t>
      </w:r>
    </w:p>
    <w:p w14:paraId="77EBF5A6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 OBRIGAÇÕES</w:t>
      </w:r>
    </w:p>
    <w:p w14:paraId="323BCC61" w14:textId="0C622C75" w:rsidR="0085652D" w:rsidRDefault="00E8501B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6.1 São obrigações </w:t>
      </w:r>
      <w:bookmarkStart w:id="1" w:name="_GoBack"/>
      <w:bookmarkEnd w:id="1"/>
      <w:r w:rsidR="002416DD">
        <w:rPr>
          <w:rFonts w:ascii="Calibri" w:eastAsia="Calibri" w:hAnsi="Calibri" w:cs="Calibri"/>
          <w:sz w:val="24"/>
          <w:szCs w:val="24"/>
        </w:rPr>
        <w:t xml:space="preserve">da </w:t>
      </w:r>
      <w:r w:rsidR="00E218BC">
        <w:rPr>
          <w:rFonts w:ascii="Calibri" w:eastAsia="Calibri" w:hAnsi="Calibri" w:cs="Calibri"/>
          <w:sz w:val="24"/>
          <w:szCs w:val="24"/>
        </w:rPr>
        <w:t xml:space="preserve">Prefeitura Municipal de </w:t>
      </w:r>
      <w:r w:rsidR="003332EA">
        <w:rPr>
          <w:rFonts w:ascii="Calibri" w:eastAsia="Calibri" w:hAnsi="Calibri" w:cs="Calibri"/>
          <w:sz w:val="24"/>
          <w:szCs w:val="24"/>
        </w:rPr>
        <w:t xml:space="preserve">Matutina. </w:t>
      </w:r>
    </w:p>
    <w:p w14:paraId="3B1C6E72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I) transferir os recursos ao(a) AGENTE CULTURAL; </w:t>
      </w:r>
    </w:p>
    <w:p w14:paraId="4CC5D0A6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II) orientar o(a) AGENTE CULTURAL sobre o procedimento para </w:t>
      </w:r>
      <w:r>
        <w:rPr>
          <w:rFonts w:ascii="Calibri" w:eastAsia="Calibri" w:hAnsi="Calibri" w:cs="Calibri"/>
          <w:sz w:val="24"/>
          <w:szCs w:val="24"/>
        </w:rPr>
        <w:t xml:space="preserve">a prestação de informações dos recursos concedidos; </w:t>
      </w:r>
    </w:p>
    <w:p w14:paraId="5BE243D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1251C9FB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IV) zelar pelo fiel cumprimento deste termo de execução cultural; </w:t>
      </w:r>
    </w:p>
    <w:p w14:paraId="66BE561B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V) adotar m</w:t>
      </w:r>
      <w:r>
        <w:rPr>
          <w:rFonts w:ascii="Calibri" w:eastAsia="Calibri" w:hAnsi="Calibri" w:cs="Calibri"/>
          <w:sz w:val="24"/>
          <w:szCs w:val="24"/>
        </w:rPr>
        <w:t>edidas saneadoras e corretivas quando houver inadimplemento;</w:t>
      </w:r>
    </w:p>
    <w:p w14:paraId="2EFA454B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52410EE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6.2 São obrigações do(a) AGENTE CULTURAL: </w:t>
      </w:r>
    </w:p>
    <w:p w14:paraId="24E5D11F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I) executar a ação cultural aprovada; </w:t>
      </w:r>
    </w:p>
    <w:p w14:paraId="1F9448E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16BCEFE7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694C36A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IV) facilitar o monitoramento, o controle e </w:t>
      </w:r>
      <w:r>
        <w:rPr>
          <w:rFonts w:ascii="Calibri" w:eastAsia="Calibri" w:hAnsi="Calibri" w:cs="Calibri"/>
          <w:sz w:val="24"/>
          <w:szCs w:val="24"/>
        </w:rPr>
        <w:t>supervisão do termo de execução cultural bem como o acesso ao local de realização da ação cultural;</w:t>
      </w:r>
    </w:p>
    <w:p w14:paraId="2BDA68CF" w14:textId="7A1B7E89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V) prestar informações à </w:t>
      </w:r>
      <w:r w:rsidR="00E218BC">
        <w:rPr>
          <w:rFonts w:ascii="Calibri" w:eastAsia="Calibri" w:hAnsi="Calibri" w:cs="Calibri"/>
          <w:sz w:val="24"/>
          <w:szCs w:val="24"/>
        </w:rPr>
        <w:t xml:space="preserve">Prefeitura Municipal de </w:t>
      </w:r>
      <w:r w:rsidR="003332EA">
        <w:rPr>
          <w:rFonts w:ascii="Calibri" w:eastAsia="Calibri" w:hAnsi="Calibri" w:cs="Calibri"/>
          <w:sz w:val="24"/>
          <w:szCs w:val="24"/>
        </w:rPr>
        <w:t>Matutina</w:t>
      </w:r>
      <w:r w:rsidR="00E218BC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por meio de Relatório de Execução do Objeto, apresentado no prazo máximo de 60 dias contados do t</w:t>
      </w:r>
      <w:r>
        <w:rPr>
          <w:rFonts w:ascii="Calibri" w:eastAsia="Calibri" w:hAnsi="Calibri" w:cs="Calibri"/>
          <w:sz w:val="24"/>
          <w:szCs w:val="24"/>
        </w:rPr>
        <w:t>érmino da vigência do termo de execução cultural;</w:t>
      </w:r>
    </w:p>
    <w:p w14:paraId="74F39E7E" w14:textId="34EA8DF0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3332EA">
        <w:rPr>
          <w:rFonts w:ascii="Calibri" w:eastAsia="Calibri" w:hAnsi="Calibri" w:cs="Calibri"/>
          <w:sz w:val="24"/>
          <w:szCs w:val="24"/>
        </w:rPr>
        <w:t xml:space="preserve">VI) atender a qualquer solicitação regular feita pela </w:t>
      </w:r>
      <w:r w:rsidR="00E218BC" w:rsidRPr="003332EA">
        <w:rPr>
          <w:rFonts w:ascii="Calibri" w:eastAsia="Calibri" w:hAnsi="Calibri" w:cs="Calibri"/>
          <w:sz w:val="24"/>
          <w:szCs w:val="24"/>
        </w:rPr>
        <w:t xml:space="preserve">Secretaria Municipal de </w:t>
      </w:r>
      <w:r w:rsidR="003332EA" w:rsidRPr="003332EA">
        <w:rPr>
          <w:rFonts w:ascii="Calibri" w:eastAsia="Calibri" w:hAnsi="Calibri" w:cs="Calibri"/>
          <w:sz w:val="24"/>
          <w:szCs w:val="24"/>
        </w:rPr>
        <w:t xml:space="preserve">Ação Social, </w:t>
      </w:r>
      <w:r w:rsidR="00E218BC" w:rsidRPr="003332EA">
        <w:rPr>
          <w:rFonts w:ascii="Calibri" w:eastAsia="Calibri" w:hAnsi="Calibri" w:cs="Calibri"/>
          <w:sz w:val="24"/>
          <w:szCs w:val="24"/>
        </w:rPr>
        <w:t>Cultura</w:t>
      </w:r>
      <w:r w:rsidR="003332EA" w:rsidRPr="003332EA">
        <w:rPr>
          <w:rFonts w:ascii="Calibri" w:eastAsia="Calibri" w:hAnsi="Calibri" w:cs="Calibri"/>
          <w:sz w:val="24"/>
          <w:szCs w:val="24"/>
        </w:rPr>
        <w:t xml:space="preserve">, </w:t>
      </w:r>
      <w:r w:rsidR="00E218BC" w:rsidRPr="003332EA">
        <w:rPr>
          <w:rFonts w:ascii="Calibri" w:eastAsia="Calibri" w:hAnsi="Calibri" w:cs="Calibri"/>
          <w:sz w:val="24"/>
          <w:szCs w:val="24"/>
        </w:rPr>
        <w:t>Turismo</w:t>
      </w:r>
      <w:r w:rsidR="003332EA" w:rsidRPr="003332EA">
        <w:rPr>
          <w:rFonts w:ascii="Calibri" w:eastAsia="Calibri" w:hAnsi="Calibri" w:cs="Calibri"/>
          <w:sz w:val="24"/>
          <w:szCs w:val="24"/>
        </w:rPr>
        <w:t xml:space="preserve"> e Esporte, </w:t>
      </w:r>
      <w:r w:rsidRPr="003332EA">
        <w:rPr>
          <w:rFonts w:ascii="Calibri" w:eastAsia="Calibri" w:hAnsi="Calibri" w:cs="Calibri"/>
          <w:sz w:val="24"/>
          <w:szCs w:val="24"/>
        </w:rPr>
        <w:t>a contar do recebimento</w:t>
      </w:r>
      <w:r>
        <w:rPr>
          <w:rFonts w:ascii="Calibri" w:eastAsia="Calibri" w:hAnsi="Calibri" w:cs="Calibri"/>
          <w:sz w:val="24"/>
          <w:szCs w:val="24"/>
        </w:rPr>
        <w:t xml:space="preserve"> da notificação; </w:t>
      </w:r>
    </w:p>
    <w:p w14:paraId="41144B0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VII) divulgar nos meios de comunicação a info</w:t>
      </w:r>
      <w:r>
        <w:rPr>
          <w:rFonts w:ascii="Calibri" w:eastAsia="Calibri" w:hAnsi="Calibri" w:cs="Calibri"/>
          <w:sz w:val="24"/>
          <w:szCs w:val="24"/>
        </w:rPr>
        <w:t>rmação de que a ação cultural aprovada é apoiada com recursos da Política Nacional Aldir Blanc de Fomento à Cultura, incluindo as marcas do Governo federal, de acordo com as orientações técnicas do manual de aplicação de marcas divulgado pelo Ministério da</w:t>
      </w:r>
      <w:r>
        <w:rPr>
          <w:rFonts w:ascii="Calibri" w:eastAsia="Calibri" w:hAnsi="Calibri" w:cs="Calibri"/>
          <w:sz w:val="24"/>
          <w:szCs w:val="24"/>
        </w:rPr>
        <w:t xml:space="preserve"> Cultura, observando as vedações existentes na Lei nº 9.504/1997 (Lei das Eleições) nos três meses que antecedem as eleições;</w:t>
      </w:r>
    </w:p>
    <w:p w14:paraId="428FEE31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26B197AF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IX) guardar a documentação </w:t>
      </w:r>
      <w:r>
        <w:rPr>
          <w:rFonts w:ascii="Calibri" w:eastAsia="Calibri" w:hAnsi="Calibri" w:cs="Calibri"/>
          <w:sz w:val="24"/>
          <w:szCs w:val="24"/>
        </w:rPr>
        <w:t xml:space="preserve">referente à prestação de informações e financeira pelo prazo de 5 anos, contados do fim da vigência deste Termo de Execução Cultural; </w:t>
      </w:r>
    </w:p>
    <w:p w14:paraId="0614CBC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X) não utilizar os recursos para finalidade diversa da estabelecida no projeto cultural;</w:t>
      </w:r>
    </w:p>
    <w:p w14:paraId="66DB25E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XI) encaminhar os documentos do </w:t>
      </w:r>
      <w:r>
        <w:rPr>
          <w:rFonts w:ascii="Calibri" w:eastAsia="Calibri" w:hAnsi="Calibri" w:cs="Calibri"/>
          <w:sz w:val="24"/>
          <w:szCs w:val="24"/>
        </w:rPr>
        <w:t xml:space="preserve">novo dirigente, bem como nova ata de eleição ou termo de posse, em caso de falecimento ou substituição de dirigente da entidade cultural, caso seja agente cultural pessoa jurídica. </w:t>
      </w:r>
    </w:p>
    <w:p w14:paraId="547DF5FE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 PRESTAÇÃO DE INFORMAÇÕES EM RELATÓRIO DE EXECUÇÃO DO OBJETO</w:t>
      </w:r>
    </w:p>
    <w:p w14:paraId="2B51D4C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7.1 O agen</w:t>
      </w:r>
      <w:r>
        <w:rPr>
          <w:rFonts w:ascii="Calibri" w:eastAsia="Calibri" w:hAnsi="Calibri" w:cs="Calibri"/>
          <w:sz w:val="24"/>
          <w:szCs w:val="24"/>
        </w:rPr>
        <w:t>te cultural prestará contas à administração pública por meio da apresentação de Relatório de Objeto da Execução Cultural, no prazo de até 120 dias a contar do fim da vigência deste Termo de Execução Cultural.</w:t>
      </w:r>
    </w:p>
    <w:p w14:paraId="7D5B9067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7.1.1 O Relatório de Objeto da Execução Cultura</w:t>
      </w:r>
      <w:r>
        <w:rPr>
          <w:rFonts w:ascii="Calibri" w:eastAsia="Calibri" w:hAnsi="Calibri" w:cs="Calibri"/>
          <w:sz w:val="24"/>
          <w:szCs w:val="24"/>
        </w:rPr>
        <w:t>l deverá:</w:t>
      </w:r>
    </w:p>
    <w:p w14:paraId="3CBFCAA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comprovar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que foram alcançados os resultados da ação cultural;</w:t>
      </w:r>
    </w:p>
    <w:p w14:paraId="24CD959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conter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 descrição das ações desenvolvidas para o cumprimento do objeto;</w:t>
      </w:r>
    </w:p>
    <w:p w14:paraId="7DEFF161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- ter anexados documentos de comprovação do cumprimento do objeto, tais como: Declarações de </w:t>
      </w:r>
      <w:r>
        <w:rPr>
          <w:rFonts w:ascii="Calibri" w:eastAsia="Calibri" w:hAnsi="Calibri" w:cs="Calibri"/>
          <w:sz w:val="24"/>
          <w:szCs w:val="24"/>
        </w:rPr>
        <w:t>realização dos eventos, com registro fotográfico ou audiovisual, clipping de matérias jornalísticas, releases, folders, catálogos, panfletos, filipetas, bem como outros documentos pertinentes à execução do projeto.</w:t>
      </w:r>
    </w:p>
    <w:p w14:paraId="790C134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7.2 O agente público responsável pela aná</w:t>
      </w:r>
      <w:r>
        <w:rPr>
          <w:rFonts w:ascii="Calibri" w:eastAsia="Calibri" w:hAnsi="Calibri" w:cs="Calibri"/>
          <w:sz w:val="24"/>
          <w:szCs w:val="24"/>
        </w:rPr>
        <w:t>lise do Relatório de Objeto da Execução Cultural deverá elaborar parecer técnico em que concluirá:</w:t>
      </w:r>
    </w:p>
    <w:p w14:paraId="5F4D043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pelo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cumprimento integral do objeto ou pela suficiência do cumprimento parcial devidamente justificada e providenciará imediato encaminhamento do process</w:t>
      </w:r>
      <w:r>
        <w:rPr>
          <w:rFonts w:ascii="Calibri" w:eastAsia="Calibri" w:hAnsi="Calibri" w:cs="Calibri"/>
          <w:sz w:val="24"/>
          <w:szCs w:val="24"/>
        </w:rPr>
        <w:t>o à autoridade julgadora;</w:t>
      </w:r>
    </w:p>
    <w:p w14:paraId="28A8192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pela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necessidade de o agente cultural apresentar documentação complementar relativa ao cumprimento do objeto;</w:t>
      </w:r>
    </w:p>
    <w:p w14:paraId="53D9150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III - pela necessidade de o agente cultural apresentar Relatório Financeiro da Execução Cultural, caso considere os</w:t>
      </w:r>
      <w:r>
        <w:rPr>
          <w:rFonts w:ascii="Calibri" w:eastAsia="Calibri" w:hAnsi="Calibri" w:cs="Calibri"/>
          <w:sz w:val="24"/>
          <w:szCs w:val="24"/>
        </w:rPr>
        <w:t xml:space="preserve"> elementos contidos no Relatório de Objeto da Execução Cultural e na documentação complementar insuficientes para demonstrar o cumprimento integral do objeto ou o cumprimento parcial justificado.</w:t>
      </w:r>
    </w:p>
    <w:p w14:paraId="4A097C8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7.3 Após o recebimento do processo pelo agente público de qu</w:t>
      </w:r>
      <w:r>
        <w:rPr>
          <w:rFonts w:ascii="Calibri" w:eastAsia="Calibri" w:hAnsi="Calibri" w:cs="Calibri"/>
          <w:sz w:val="24"/>
          <w:szCs w:val="24"/>
        </w:rPr>
        <w:t>e trata o item 7.2, autoridade responsável pelo julgamento da prestação de informações poderá:</w:t>
      </w:r>
    </w:p>
    <w:p w14:paraId="68FBE51E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solicitar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documentação complementar;</w:t>
      </w:r>
    </w:p>
    <w:p w14:paraId="22919D12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aprovar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sem ressalvas a prestação de contas, quando estiver convencida do cumprimento integral do objeto;</w:t>
      </w:r>
    </w:p>
    <w:p w14:paraId="474387F7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apr</w:t>
      </w:r>
      <w:r>
        <w:rPr>
          <w:rFonts w:ascii="Calibri" w:eastAsia="Calibri" w:hAnsi="Calibri" w:cs="Calibri"/>
          <w:sz w:val="24"/>
          <w:szCs w:val="24"/>
        </w:rPr>
        <w:t>ovar com ressalvas a prestação de contas, quando for comprovada a realização da ação cultural, mas verificada inadequação na execução do objeto ou na execução financeira, sem má-fé;</w:t>
      </w:r>
    </w:p>
    <w:p w14:paraId="04C3F31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</w:t>
      </w:r>
      <w:proofErr w:type="gramStart"/>
      <w:r>
        <w:rPr>
          <w:rFonts w:ascii="Calibri" w:eastAsia="Calibri" w:hAnsi="Calibri" w:cs="Calibri"/>
          <w:sz w:val="24"/>
          <w:szCs w:val="24"/>
        </w:rPr>
        <w:t>rejeitar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 prestação de contas, total ou parcialmente, e determinar u</w:t>
      </w:r>
      <w:r>
        <w:rPr>
          <w:rFonts w:ascii="Calibri" w:eastAsia="Calibri" w:hAnsi="Calibri" w:cs="Calibri"/>
          <w:sz w:val="24"/>
          <w:szCs w:val="24"/>
        </w:rPr>
        <w:t>ma das seguintes medidas:</w:t>
      </w:r>
    </w:p>
    <w:p w14:paraId="6C50689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devolução de recursos em valor proporcional à inexecução de objeto verificada;</w:t>
      </w:r>
    </w:p>
    <w:p w14:paraId="63C9DA3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pagamento de multa, nos termos do regulamento;</w:t>
      </w:r>
    </w:p>
    <w:p w14:paraId="51C4B2E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c) suspensão da possibilidade de celebrar novo instrumento do regime próprio de fomento à cultura </w:t>
      </w:r>
      <w:r>
        <w:rPr>
          <w:rFonts w:ascii="Calibri" w:eastAsia="Calibri" w:hAnsi="Calibri" w:cs="Calibri"/>
          <w:sz w:val="24"/>
          <w:szCs w:val="24"/>
        </w:rPr>
        <w:t>pelo prazo de 180 (cento e oitenta) a 540 (quinhentos e quarenta) dias.</w:t>
      </w:r>
    </w:p>
    <w:p w14:paraId="0210936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7.4 O Relatório Financeiro da Execução Cultural será exigido, independente da modalidade inicial de prestação de informações (in loco ou em relatório de execução do objeto), somente na</w:t>
      </w:r>
      <w:r>
        <w:rPr>
          <w:rFonts w:ascii="Calibri" w:eastAsia="Calibri" w:hAnsi="Calibri" w:cs="Calibri"/>
          <w:sz w:val="24"/>
          <w:szCs w:val="24"/>
        </w:rPr>
        <w:t>s seguintes hipóteses:</w:t>
      </w:r>
    </w:p>
    <w:p w14:paraId="50F47CF6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quando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não estiver comprovado o cumprimento do objeto, observados os procedimentos previstos nos itens anteriores; ou</w:t>
      </w:r>
    </w:p>
    <w:p w14:paraId="4E6AC45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quando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for recebida, pela administração pública, denúncia de irregularidade na execução da ação cultural, </w:t>
      </w:r>
      <w:r>
        <w:rPr>
          <w:rFonts w:ascii="Calibri" w:eastAsia="Calibri" w:hAnsi="Calibri" w:cs="Calibri"/>
          <w:sz w:val="24"/>
          <w:szCs w:val="24"/>
        </w:rPr>
        <w:t>mediante juízo de admissibilidade que avaliará os elementos fáticos apresentados.</w:t>
      </w:r>
    </w:p>
    <w:p w14:paraId="70FACEF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7.4.1 O prazo para apresentação do Relatório Financeiro da Execução Cultural será de 120 dias contados do recebimento da notificação.</w:t>
      </w:r>
    </w:p>
    <w:p w14:paraId="60E39F24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7.5 Na hipótese de o julgamento da prest</w:t>
      </w:r>
      <w:r>
        <w:rPr>
          <w:rFonts w:ascii="Calibri" w:eastAsia="Calibri" w:hAnsi="Calibri" w:cs="Calibri"/>
          <w:sz w:val="24"/>
          <w:szCs w:val="24"/>
        </w:rPr>
        <w:t>ação de informações apontar a necessidade de devolução de recursos, o agente cultural será notificado para que exerça a opção por:</w:t>
      </w:r>
    </w:p>
    <w:p w14:paraId="175D233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devolução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parcial ou integral dos recursos ao erário;</w:t>
      </w:r>
    </w:p>
    <w:p w14:paraId="6B1BAC9F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apresentação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 plano de ações compensatórias; ou</w:t>
      </w:r>
    </w:p>
    <w:p w14:paraId="1FBA34D8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devolu</w:t>
      </w:r>
      <w:r>
        <w:rPr>
          <w:rFonts w:ascii="Calibri" w:eastAsia="Calibri" w:hAnsi="Calibri" w:cs="Calibri"/>
          <w:sz w:val="24"/>
          <w:szCs w:val="24"/>
        </w:rPr>
        <w:t>ção parcial dos recursos ao erário juntamente com a apresentação de plano de ações compensatórias.</w:t>
      </w:r>
    </w:p>
    <w:p w14:paraId="4589F74B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7.5.1 A ocorrência de caso fortuito ou força maior impeditiva da execução do instrumento afasta a reprovação da prestação de informações, desde que comprovad</w:t>
      </w:r>
      <w:r>
        <w:rPr>
          <w:rFonts w:ascii="Calibri" w:eastAsia="Calibri" w:hAnsi="Calibri" w:cs="Calibri"/>
          <w:sz w:val="24"/>
          <w:szCs w:val="24"/>
        </w:rPr>
        <w:t>a.</w:t>
      </w:r>
    </w:p>
    <w:p w14:paraId="58E0D442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443BC3E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7.5.3 Nos casos em que houver exigência de devolução de recursos ao</w:t>
      </w:r>
      <w:r>
        <w:rPr>
          <w:rFonts w:ascii="Calibri" w:eastAsia="Calibri" w:hAnsi="Calibri" w:cs="Calibri"/>
          <w:sz w:val="24"/>
          <w:szCs w:val="24"/>
        </w:rPr>
        <w:t xml:space="preserve"> erário, o agente cultural poderá solicitar o parcelamento do débito, na forma e nas condições previstas na legislação.</w:t>
      </w:r>
    </w:p>
    <w:p w14:paraId="46799BE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8. ALTERAÇÃO DO TERMO DE EXECUÇÃO CULTURAL</w:t>
      </w:r>
    </w:p>
    <w:p w14:paraId="425F125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54502FA8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</w:t>
      </w:r>
      <w:r>
        <w:rPr>
          <w:rFonts w:ascii="Calibri" w:eastAsia="Calibri" w:hAnsi="Calibri" w:cs="Calibri"/>
          <w:sz w:val="24"/>
          <w:szCs w:val="24"/>
        </w:rPr>
        <w:t>2 A formalização de termo aditivo não será necessária nas seguintes hipóteses:</w:t>
      </w:r>
    </w:p>
    <w:p w14:paraId="234130E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prorrogação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 vigência realizada de ofício pela administração pública quando der causa ao atraso na liberação de recursos; e</w:t>
      </w:r>
    </w:p>
    <w:p w14:paraId="16FCC9F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alteração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do projeto sem modificação do va</w:t>
      </w:r>
      <w:r>
        <w:rPr>
          <w:rFonts w:ascii="Calibri" w:eastAsia="Calibri" w:hAnsi="Calibri" w:cs="Calibri"/>
          <w:sz w:val="24"/>
          <w:szCs w:val="24"/>
        </w:rPr>
        <w:t>lor global do instrumento e sem modificação substancial do objeto.</w:t>
      </w:r>
    </w:p>
    <w:p w14:paraId="7ADD7C6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1DFA233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8.4 As alterações do projeto </w:t>
      </w:r>
      <w:r>
        <w:rPr>
          <w:rFonts w:ascii="Calibri" w:eastAsia="Calibri" w:hAnsi="Calibri" w:cs="Calibri"/>
          <w:sz w:val="24"/>
          <w:szCs w:val="24"/>
        </w:rPr>
        <w:t>cujo escopo seja de, no máximo, 20% do valor total poderão ser realizadas pelo agente cultural e comunicadas à administração pública em seguida, sem a necessidade de autorização prévia.</w:t>
      </w:r>
    </w:p>
    <w:p w14:paraId="20256D1E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8.5 A aplicação de rendimentos de ativos financeiros em benefício do o</w:t>
      </w:r>
      <w:r>
        <w:rPr>
          <w:rFonts w:ascii="Calibri" w:eastAsia="Calibri" w:hAnsi="Calibri" w:cs="Calibri"/>
          <w:sz w:val="24"/>
          <w:szCs w:val="24"/>
        </w:rPr>
        <w:t>bjeto do termo de execução cultural poderá ser realizada pelo agente cultural sem a necessidade de autorização prévia da administração pública.</w:t>
      </w:r>
    </w:p>
    <w:p w14:paraId="56D7C89A" w14:textId="2553F606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8.6 Nas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hipóteses de alterações em que não seja necessário termo aditivo, poderá ser realizado </w:t>
      </w:r>
      <w:proofErr w:type="spellStart"/>
      <w:r>
        <w:rPr>
          <w:rFonts w:ascii="Calibri" w:eastAsia="Calibri" w:hAnsi="Calibri" w:cs="Calibri"/>
          <w:sz w:val="24"/>
          <w:szCs w:val="24"/>
        </w:rPr>
        <w:t>apostilamento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F37985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TITULARIDADE DE BENS</w:t>
      </w:r>
    </w:p>
    <w:p w14:paraId="02DBCD4C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9.1 Os bens permanentes adquiridos, produzidos ou transformados em decorrência da execução da ação cultural fomentada serão de titularidade do agente cultural desde a data da sua aquisição.</w:t>
      </w:r>
    </w:p>
    <w:p w14:paraId="455F9CF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9.2 Nos casos de rejeição da prestação de </w:t>
      </w:r>
      <w:r>
        <w:rPr>
          <w:rFonts w:ascii="Calibri" w:eastAsia="Calibri" w:hAnsi="Calibri" w:cs="Calibri"/>
          <w:sz w:val="24"/>
          <w:szCs w:val="24"/>
        </w:rPr>
        <w:t>contas em razão da aquisição ou do uso do bem, o valor pago pela aquisição será computado no cálculo de valores a devolver, com atualização monetária.</w:t>
      </w:r>
    </w:p>
    <w:p w14:paraId="60F62858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10. EXTINÇÃO DO TERMO DE EXECUÇÃO CULTURAL</w:t>
      </w:r>
    </w:p>
    <w:p w14:paraId="5E769734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10.1 O presente Termo de Execução Cultural poderá ser:</w:t>
      </w:r>
    </w:p>
    <w:p w14:paraId="0693883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- </w:t>
      </w:r>
      <w:proofErr w:type="gramStart"/>
      <w:r>
        <w:rPr>
          <w:rFonts w:ascii="Calibri" w:eastAsia="Calibri" w:hAnsi="Calibri" w:cs="Calibri"/>
          <w:sz w:val="24"/>
          <w:szCs w:val="24"/>
        </w:rPr>
        <w:t>extinto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por decurso de prazo;</w:t>
      </w:r>
    </w:p>
    <w:p w14:paraId="64DCCBF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- </w:t>
      </w:r>
      <w:proofErr w:type="gramStart"/>
      <w:r>
        <w:rPr>
          <w:rFonts w:ascii="Calibri" w:eastAsia="Calibri" w:hAnsi="Calibri" w:cs="Calibri"/>
          <w:sz w:val="24"/>
          <w:szCs w:val="24"/>
        </w:rPr>
        <w:t>extinto</w:t>
      </w:r>
      <w:proofErr w:type="gramEnd"/>
      <w:r>
        <w:rPr>
          <w:rFonts w:ascii="Calibri" w:eastAsia="Calibri" w:hAnsi="Calibri" w:cs="Calibri"/>
          <w:sz w:val="24"/>
          <w:szCs w:val="24"/>
        </w:rPr>
        <w:t>, de comum acordo antes do prazo avençado, mediante Termo de Distrato;</w:t>
      </w:r>
    </w:p>
    <w:p w14:paraId="058AA35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III - denunciado, por decisão unilateral de qualquer dos partícipes, independentemente de autorização judicial, mediante prévia notificação por</w:t>
      </w:r>
      <w:r>
        <w:rPr>
          <w:rFonts w:ascii="Calibri" w:eastAsia="Calibri" w:hAnsi="Calibri" w:cs="Calibri"/>
          <w:sz w:val="24"/>
          <w:szCs w:val="24"/>
        </w:rPr>
        <w:t xml:space="preserve"> escrito ao outro partícipe; ou</w:t>
      </w:r>
    </w:p>
    <w:p w14:paraId="32A9392B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 - </w:t>
      </w:r>
      <w:proofErr w:type="gramStart"/>
      <w:r>
        <w:rPr>
          <w:rFonts w:ascii="Calibri" w:eastAsia="Calibri" w:hAnsi="Calibri" w:cs="Calibri"/>
          <w:sz w:val="24"/>
          <w:szCs w:val="24"/>
        </w:rPr>
        <w:t>rescindido</w:t>
      </w:r>
      <w:proofErr w:type="gramEnd"/>
      <w:r>
        <w:rPr>
          <w:rFonts w:ascii="Calibri" w:eastAsia="Calibri" w:hAnsi="Calibri" w:cs="Calibri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102E411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descumprimento injustific</w:t>
      </w:r>
      <w:r>
        <w:rPr>
          <w:rFonts w:ascii="Calibri" w:eastAsia="Calibri" w:hAnsi="Calibri" w:cs="Calibri"/>
          <w:sz w:val="24"/>
          <w:szCs w:val="24"/>
        </w:rPr>
        <w:t>ado de cláusula deste instrumento;</w:t>
      </w:r>
    </w:p>
    <w:p w14:paraId="06F4118F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5C5242F6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violação da legislação aplicável;</w:t>
      </w:r>
    </w:p>
    <w:p w14:paraId="5ADFB10E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cometimento de falhas reiteradas na execução;</w:t>
      </w:r>
    </w:p>
    <w:p w14:paraId="5298502F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e) má administração de recu</w:t>
      </w:r>
      <w:r>
        <w:rPr>
          <w:rFonts w:ascii="Calibri" w:eastAsia="Calibri" w:hAnsi="Calibri" w:cs="Calibri"/>
          <w:sz w:val="24"/>
          <w:szCs w:val="24"/>
        </w:rPr>
        <w:t>rsos públicos;</w:t>
      </w:r>
    </w:p>
    <w:p w14:paraId="3848FCB5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f) constatação de falsidade ou fraude nas informações ou documentos apresentados;</w:t>
      </w:r>
    </w:p>
    <w:p w14:paraId="6313793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não atendimento às recomendações ou determinações decorrentes da fiscalização;</w:t>
      </w:r>
    </w:p>
    <w:p w14:paraId="7D1E9F3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h) outras hipóteses expressamente previstas na legislação aplicável.</w:t>
      </w:r>
    </w:p>
    <w:p w14:paraId="1ACF694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10.2 Os </w:t>
      </w:r>
      <w:r>
        <w:rPr>
          <w:rFonts w:ascii="Calibri" w:eastAsia="Calibri" w:hAnsi="Calibri" w:cs="Calibri"/>
          <w:sz w:val="24"/>
          <w:szCs w:val="24"/>
        </w:rPr>
        <w:t xml:space="preserve">casos de rescisão unilateral serão formalmente motivados nos autos do processo administrativo, assegurado o contraditório e a ampla defesa. O prazo de defesa será de 10 (dez) dias da abertura de vista do processo. </w:t>
      </w:r>
    </w:p>
    <w:p w14:paraId="2205E61D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10.3 Na hipótese de irregularidade na exe</w:t>
      </w:r>
      <w:r>
        <w:rPr>
          <w:rFonts w:ascii="Calibri" w:eastAsia="Calibri" w:hAnsi="Calibri" w:cs="Calibri"/>
          <w:sz w:val="24"/>
          <w:szCs w:val="24"/>
        </w:rPr>
        <w:t xml:space="preserve">cução do objeto que enseje </w:t>
      </w:r>
      <w:proofErr w:type="spellStart"/>
      <w:r>
        <w:rPr>
          <w:rFonts w:ascii="Calibri" w:eastAsia="Calibri" w:hAnsi="Calibri" w:cs="Calibri"/>
          <w:sz w:val="24"/>
          <w:szCs w:val="24"/>
        </w:rPr>
        <w:t>dano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5759B7E8" w14:textId="4AFA399D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lastRenderedPageBreak/>
        <w:t>10.4 Outras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situações relativas à extinção deste</w:t>
      </w:r>
      <w:r>
        <w:rPr>
          <w:rFonts w:ascii="Calibri" w:eastAsia="Calibri" w:hAnsi="Calibri" w:cs="Calibri"/>
          <w:sz w:val="24"/>
          <w:szCs w:val="24"/>
        </w:rPr>
        <w:t xml:space="preserve"> Termo não previstas na legislação aplicável ou neste instrumento poderão ser negociadas entre as partes ou, se for</w:t>
      </w:r>
      <w:r w:rsidR="00E8501B">
        <w:rPr>
          <w:rFonts w:ascii="Calibri" w:eastAsia="Calibri" w:hAnsi="Calibri" w:cs="Calibri"/>
          <w:sz w:val="24"/>
          <w:szCs w:val="24"/>
        </w:rPr>
        <w:t xml:space="preserve"> o caso, no Termo de Distrato.</w:t>
      </w:r>
    </w:p>
    <w:p w14:paraId="27F1232A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11. MONITORAMENTO E CONTROLE DE RESULTADOS </w:t>
      </w:r>
    </w:p>
    <w:p w14:paraId="68DEBA9A" w14:textId="2B2CB8B3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11.1 Através do recebimento de relatórios de execução do objeto,</w:t>
      </w:r>
      <w:r>
        <w:rPr>
          <w:rFonts w:ascii="Calibri" w:eastAsia="Calibri" w:hAnsi="Calibri" w:cs="Calibri"/>
          <w:sz w:val="24"/>
          <w:szCs w:val="24"/>
        </w:rPr>
        <w:t xml:space="preserve"> bem como da prestação de contas realizada pelo agente cultural contemplado e enviada a </w:t>
      </w:r>
      <w:r w:rsidR="00E218BC">
        <w:rPr>
          <w:rFonts w:ascii="Calibri" w:eastAsia="Calibri" w:hAnsi="Calibri" w:cs="Calibri"/>
          <w:sz w:val="24"/>
          <w:szCs w:val="24"/>
        </w:rPr>
        <w:t xml:space="preserve">Secretaria Municipal de </w:t>
      </w:r>
      <w:r w:rsidR="003332EA">
        <w:rPr>
          <w:rFonts w:ascii="Calibri" w:eastAsia="Calibri" w:hAnsi="Calibri" w:cs="Calibri"/>
          <w:sz w:val="24"/>
          <w:szCs w:val="24"/>
        </w:rPr>
        <w:t>Ação Soci</w:t>
      </w:r>
      <w:r w:rsidR="00E8501B">
        <w:rPr>
          <w:rFonts w:ascii="Calibri" w:eastAsia="Calibri" w:hAnsi="Calibri" w:cs="Calibri"/>
          <w:sz w:val="24"/>
          <w:szCs w:val="24"/>
        </w:rPr>
        <w:t>al, Cultura, Turismo e Esporte.</w:t>
      </w:r>
    </w:p>
    <w:p w14:paraId="43A99690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12. VIGÊNCIA </w:t>
      </w:r>
    </w:p>
    <w:p w14:paraId="5C01EC60" w14:textId="7C8110ED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12.1 A vigência deste instrumento terá início na data de assinatura das partes, com dur</w:t>
      </w:r>
      <w:r>
        <w:rPr>
          <w:rFonts w:ascii="Calibri" w:eastAsia="Calibri" w:hAnsi="Calibri" w:cs="Calibri"/>
          <w:sz w:val="24"/>
          <w:szCs w:val="24"/>
        </w:rPr>
        <w:t>ação de 12 meses, podendo ser prorrogado por igual período.</w:t>
      </w:r>
    </w:p>
    <w:p w14:paraId="50D60573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13. PUBLICAÇÃO </w:t>
      </w:r>
    </w:p>
    <w:p w14:paraId="3D9C002B" w14:textId="284DCCF8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13.1 O Extrato do Termo de Execução Cultural será publicado</w:t>
      </w:r>
      <w:r w:rsidRPr="003332EA">
        <w:rPr>
          <w:rFonts w:ascii="Calibri" w:eastAsia="Calibri" w:hAnsi="Calibri" w:cs="Calibri"/>
          <w:sz w:val="24"/>
          <w:szCs w:val="24"/>
        </w:rPr>
        <w:t xml:space="preserve"> no </w:t>
      </w:r>
      <w:r>
        <w:t>diário oficial de Minas Gerais - IOF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4BF40F9" w14:textId="77777777" w:rsidR="0085652D" w:rsidRDefault="002416DD">
      <w:pPr>
        <w:spacing w:after="100"/>
        <w:ind w:left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14. FORO </w:t>
      </w:r>
    </w:p>
    <w:p w14:paraId="582C51A5" w14:textId="6F16DF71" w:rsidR="0085652D" w:rsidRDefault="002416D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14.1 Fica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eleito o Foro de </w:t>
      </w:r>
      <w:r w:rsidR="003332EA">
        <w:rPr>
          <w:rFonts w:ascii="Calibri" w:eastAsia="Calibri" w:hAnsi="Calibri" w:cs="Calibri"/>
          <w:sz w:val="24"/>
          <w:szCs w:val="24"/>
        </w:rPr>
        <w:t xml:space="preserve">São Gotardo, </w:t>
      </w:r>
      <w:r>
        <w:rPr>
          <w:rFonts w:ascii="Calibri" w:eastAsia="Calibri" w:hAnsi="Calibri" w:cs="Calibri"/>
          <w:sz w:val="24"/>
          <w:szCs w:val="24"/>
        </w:rPr>
        <w:t>para</w:t>
      </w:r>
      <w:r>
        <w:rPr>
          <w:rFonts w:ascii="Calibri" w:eastAsia="Calibri" w:hAnsi="Calibri" w:cs="Calibri"/>
          <w:sz w:val="24"/>
          <w:szCs w:val="24"/>
        </w:rPr>
        <w:t xml:space="preserve"> dirimir quaisquer dúvidas relativas ao presente Termo de Execução Cultural.</w:t>
      </w:r>
    </w:p>
    <w:p w14:paraId="374501D5" w14:textId="77777777" w:rsidR="0085652D" w:rsidRDefault="0085652D">
      <w:pPr>
        <w:spacing w:after="100"/>
        <w:ind w:left="100"/>
        <w:jc w:val="both"/>
        <w:rPr>
          <w:rFonts w:ascii="Calibri" w:eastAsia="Calibri" w:hAnsi="Calibri" w:cs="Calibri"/>
          <w:sz w:val="24"/>
          <w:szCs w:val="24"/>
        </w:rPr>
      </w:pPr>
    </w:p>
    <w:p w14:paraId="6D640884" w14:textId="77777777" w:rsidR="0085652D" w:rsidRPr="003332EA" w:rsidRDefault="002416DD">
      <w:pPr>
        <w:spacing w:after="100"/>
        <w:ind w:left="10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>LOCAL, [INDICAR DIA, MÊS E ANO].</w:t>
      </w:r>
    </w:p>
    <w:p w14:paraId="31A79C60" w14:textId="77777777" w:rsidR="0085652D" w:rsidRPr="003332EA" w:rsidRDefault="002416DD">
      <w:pPr>
        <w:spacing w:after="10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</w:p>
    <w:p w14:paraId="0626E26D" w14:textId="77777777" w:rsidR="0085652D" w:rsidRPr="003332EA" w:rsidRDefault="002416DD">
      <w:pPr>
        <w:spacing w:after="10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>Pelo órgão:</w:t>
      </w:r>
    </w:p>
    <w:p w14:paraId="1CC91105" w14:textId="77777777" w:rsidR="0085652D" w:rsidRPr="003332EA" w:rsidRDefault="002416DD">
      <w:pPr>
        <w:spacing w:after="10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>[NOME DO REPRESENTANTE]</w:t>
      </w:r>
    </w:p>
    <w:p w14:paraId="689EA0BD" w14:textId="77777777" w:rsidR="0085652D" w:rsidRPr="003332EA" w:rsidRDefault="0085652D">
      <w:pPr>
        <w:rPr>
          <w:rFonts w:ascii="Calibri" w:eastAsia="Calibri" w:hAnsi="Calibri" w:cs="Calibri"/>
          <w:sz w:val="24"/>
          <w:szCs w:val="24"/>
          <w:highlight w:val="yellow"/>
        </w:rPr>
      </w:pPr>
    </w:p>
    <w:p w14:paraId="28896E25" w14:textId="77777777" w:rsidR="0085652D" w:rsidRPr="003332EA" w:rsidRDefault="002416DD">
      <w:pPr>
        <w:spacing w:after="10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>Pelo Agente Cultural:</w:t>
      </w:r>
    </w:p>
    <w:p w14:paraId="3B53421B" w14:textId="77777777" w:rsidR="0085652D" w:rsidRDefault="002416DD">
      <w:pPr>
        <w:spacing w:after="100"/>
        <w:jc w:val="center"/>
        <w:rPr>
          <w:rFonts w:ascii="Calibri" w:eastAsia="Calibri" w:hAnsi="Calibri" w:cs="Calibri"/>
          <w:sz w:val="24"/>
          <w:szCs w:val="24"/>
        </w:rPr>
      </w:pPr>
      <w:r w:rsidRPr="003332EA">
        <w:rPr>
          <w:rFonts w:ascii="Calibri" w:eastAsia="Calibri" w:hAnsi="Calibri" w:cs="Calibri"/>
          <w:sz w:val="24"/>
          <w:szCs w:val="24"/>
          <w:highlight w:val="yellow"/>
        </w:rPr>
        <w:t>[NOME DO AGENTE CULTURAL]</w:t>
      </w:r>
    </w:p>
    <w:sectPr w:rsidR="008565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C3DE4" w14:textId="77777777" w:rsidR="002416DD" w:rsidRDefault="002416DD">
      <w:pPr>
        <w:spacing w:line="240" w:lineRule="auto"/>
      </w:pPr>
      <w:r>
        <w:separator/>
      </w:r>
    </w:p>
  </w:endnote>
  <w:endnote w:type="continuationSeparator" w:id="0">
    <w:p w14:paraId="25E6FBB9" w14:textId="77777777" w:rsidR="002416DD" w:rsidRDefault="00241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B2FEEE9-2F9B-4FDA-A583-C229AAA06D44}"/>
    <w:embedBold r:id="rId2" w:fontKey="{EAB5D9E6-D31F-46F2-A617-395A979035D9}"/>
    <w:embedItalic r:id="rId3" w:fontKey="{87D166C8-A45C-4522-9055-72594CB680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B57B1DC-2D1D-425D-9C8F-99B94E1217B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7A18" w14:textId="77777777" w:rsidR="0085652D" w:rsidRDefault="008565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005D7" w14:textId="58D5B3CB" w:rsidR="0085652D" w:rsidRDefault="003332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FF0000"/>
      </w:rPr>
    </w:pPr>
    <w:r>
      <w:rPr>
        <w:noProof/>
      </w:rPr>
      <w:drawing>
        <wp:inline distT="0" distB="0" distL="0" distR="0" wp14:anchorId="500FD28B" wp14:editId="681BD82C">
          <wp:extent cx="809625" cy="762000"/>
          <wp:effectExtent l="0" t="0" r="9525" b="0"/>
          <wp:docPr id="1976514760" name="Imagem 1" descr="Arquivos Legislação - Página 3 de 3 - Prefeitura Municip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133" cy="76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F12DB55" wp14:editId="017521FA">
          <wp:simplePos x="0" y="0"/>
          <wp:positionH relativeFrom="column">
            <wp:posOffset>3638550</wp:posOffset>
          </wp:positionH>
          <wp:positionV relativeFrom="paragraph">
            <wp:posOffset>-128269</wp:posOffset>
          </wp:positionV>
          <wp:extent cx="2853055" cy="682625"/>
          <wp:effectExtent l="0" t="0" r="0" b="0"/>
          <wp:wrapSquare wrapText="bothSides" distT="0" distB="0" distL="114300" distR="114300"/>
          <wp:docPr id="4231629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FCE172" w14:textId="66600F65" w:rsidR="0085652D" w:rsidRDefault="008565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820E3" w14:textId="77777777" w:rsidR="0085652D" w:rsidRDefault="008565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8EFF2" w14:textId="77777777" w:rsidR="002416DD" w:rsidRDefault="002416DD">
      <w:pPr>
        <w:spacing w:line="240" w:lineRule="auto"/>
      </w:pPr>
      <w:r>
        <w:separator/>
      </w:r>
    </w:p>
  </w:footnote>
  <w:footnote w:type="continuationSeparator" w:id="0">
    <w:p w14:paraId="11F81537" w14:textId="77777777" w:rsidR="002416DD" w:rsidRDefault="00241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4414F" w14:textId="77777777" w:rsidR="0085652D" w:rsidRDefault="008565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0038E" w14:textId="77777777" w:rsidR="0085652D" w:rsidRDefault="002416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A7DF6CD" wp14:editId="1D71BAAA">
          <wp:extent cx="1718945" cy="1231265"/>
          <wp:effectExtent l="0" t="0" r="0" b="0"/>
          <wp:docPr id="4231629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D2112" w14:textId="77777777" w:rsidR="0085652D" w:rsidRDefault="008565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2D"/>
    <w:rsid w:val="002416DD"/>
    <w:rsid w:val="003332EA"/>
    <w:rsid w:val="0085652D"/>
    <w:rsid w:val="009920D7"/>
    <w:rsid w:val="00D37F04"/>
    <w:rsid w:val="00E218BC"/>
    <w:rsid w:val="00E80C1C"/>
    <w:rsid w:val="00E8501B"/>
    <w:rsid w:val="00F7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3D0"/>
  <w15:docId w15:val="{6E5D2EDA-196F-49B8-8F85-B4975A7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s9GZ7WjFnvPzMrydiLiiDg3z0Q==">CgMxLjAyDmguaTV1NmVwa2J3Z2lmOAByITFkQlg5S3lRVTVmUlJfMDdHYUNONHJiT3I3WjhEa1B4QQ==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1964</Words>
  <Characters>10606</Characters>
  <Application>Microsoft Office Word</Application>
  <DocSecurity>0</DocSecurity>
  <Lines>88</Lines>
  <Paragraphs>25</Paragraphs>
  <ScaleCrop>false</ScaleCrop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Eduarda Domingues Miranda Brandão</dc:creator>
  <cp:lastModifiedBy>Teste - Licitec Dist</cp:lastModifiedBy>
  <cp:revision>4</cp:revision>
  <dcterms:created xsi:type="dcterms:W3CDTF">2025-12-05T14:16:00Z</dcterms:created>
  <dcterms:modified xsi:type="dcterms:W3CDTF">2026-07-21T11:19:00Z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